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1A0" w:rsidRPr="002158CF" w:rsidRDefault="00721F11" w:rsidP="002158CF">
      <w:pPr>
        <w:pStyle w:val="Default"/>
        <w:jc w:val="right"/>
        <w:rPr>
          <w:rFonts w:asciiTheme="minorHAnsi" w:hAnsiTheme="minorHAnsi" w:cstheme="minorBidi"/>
          <w:color w:val="auto"/>
        </w:rPr>
      </w:pPr>
      <w:r w:rsidRPr="002158CF">
        <w:rPr>
          <w:rFonts w:asciiTheme="minorHAnsi" w:hAnsiTheme="minorHAnsi"/>
          <w:noProof/>
          <w:lang w:eastAsia="en-GB"/>
        </w:rPr>
        <w:drawing>
          <wp:inline distT="0" distB="0" distL="0" distR="0">
            <wp:extent cx="1997747" cy="352425"/>
            <wp:effectExtent l="0" t="0" r="2540" b="0"/>
            <wp:docPr id="1" name="Picture 1" descr="C:\Users\mark.atkins\AppData\Local\Microsoft\Windows\Temporary Internet Files\Content.Outlook\9HEUSECN\learndirect_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tkins\AppData\Local\Microsoft\Windows\Temporary Internet Files\Content.Outlook\9HEUSECN\learndirect_primar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1996" cy="356703"/>
                    </a:xfrm>
                    <a:prstGeom prst="rect">
                      <a:avLst/>
                    </a:prstGeom>
                    <a:noFill/>
                    <a:ln>
                      <a:noFill/>
                    </a:ln>
                  </pic:spPr>
                </pic:pic>
              </a:graphicData>
            </a:graphic>
          </wp:inline>
        </w:drawing>
      </w:r>
    </w:p>
    <w:p w:rsidR="002158CF" w:rsidRPr="002158CF" w:rsidRDefault="002158CF" w:rsidP="00FA61A0">
      <w:pPr>
        <w:pStyle w:val="Default"/>
        <w:rPr>
          <w:rFonts w:asciiTheme="minorHAnsi" w:hAnsiTheme="minorHAnsi" w:cstheme="minorBidi"/>
          <w:color w:val="auto"/>
        </w:rPr>
      </w:pPr>
    </w:p>
    <w:p w:rsidR="00FA61A0" w:rsidRPr="002158CF" w:rsidRDefault="002158CF" w:rsidP="00577A0F">
      <w:pPr>
        <w:pStyle w:val="Pa0"/>
        <w:rPr>
          <w:rStyle w:val="A1"/>
          <w:rFonts w:asciiTheme="minorHAnsi" w:hAnsiTheme="minorHAnsi" w:cstheme="minorBidi"/>
          <w:color w:val="auto"/>
          <w:sz w:val="24"/>
          <w:szCs w:val="24"/>
        </w:rPr>
      </w:pPr>
      <w:r w:rsidRPr="002158CF">
        <w:rPr>
          <w:rStyle w:val="A1"/>
          <w:rFonts w:asciiTheme="minorHAnsi" w:hAnsiTheme="minorHAnsi"/>
          <w:b/>
          <w:color w:val="auto"/>
          <w:sz w:val="24"/>
          <w:szCs w:val="24"/>
        </w:rPr>
        <w:t>A</w:t>
      </w:r>
      <w:r w:rsidR="00FA61A0" w:rsidRPr="002158CF">
        <w:rPr>
          <w:rStyle w:val="A1"/>
          <w:rFonts w:asciiTheme="minorHAnsi" w:hAnsiTheme="minorHAnsi"/>
          <w:b/>
          <w:color w:val="auto"/>
          <w:sz w:val="24"/>
          <w:szCs w:val="24"/>
        </w:rPr>
        <w:t xml:space="preserve">NTI-SLAVERY AND HUMAN TRAFFICKING POLICY </w:t>
      </w:r>
    </w:p>
    <w:p w:rsidR="00053DDF" w:rsidRPr="002158CF" w:rsidRDefault="00053DDF" w:rsidP="00053DDF">
      <w:pPr>
        <w:pStyle w:val="Default"/>
        <w:rPr>
          <w:rFonts w:asciiTheme="minorHAnsi" w:hAnsiTheme="minorHAnsi"/>
        </w:rPr>
      </w:pPr>
    </w:p>
    <w:p w:rsidR="00053DDF" w:rsidRPr="002158CF" w:rsidRDefault="00053DDF" w:rsidP="00CE74F0">
      <w:pPr>
        <w:pStyle w:val="Default"/>
        <w:numPr>
          <w:ilvl w:val="0"/>
          <w:numId w:val="7"/>
        </w:numPr>
        <w:ind w:left="284"/>
        <w:rPr>
          <w:rFonts w:asciiTheme="minorHAnsi" w:hAnsiTheme="minorHAnsi"/>
          <w:b/>
        </w:rPr>
      </w:pPr>
      <w:r w:rsidRPr="002158CF">
        <w:rPr>
          <w:rFonts w:asciiTheme="minorHAnsi" w:hAnsiTheme="minorHAnsi"/>
          <w:b/>
        </w:rPr>
        <w:t>Policy Statement</w:t>
      </w:r>
    </w:p>
    <w:p w:rsidR="00FA61A0" w:rsidRPr="002158CF" w:rsidRDefault="00FA61A0" w:rsidP="00CE74F0">
      <w:pPr>
        <w:pStyle w:val="Pa2"/>
        <w:rPr>
          <w:rStyle w:val="A2"/>
          <w:rFonts w:asciiTheme="minorHAnsi" w:hAnsiTheme="minorHAnsi"/>
          <w:color w:val="auto"/>
          <w:sz w:val="24"/>
          <w:szCs w:val="24"/>
        </w:rPr>
      </w:pPr>
      <w:proofErr w:type="gramStart"/>
      <w:r w:rsidRPr="002158CF">
        <w:rPr>
          <w:rStyle w:val="A2"/>
          <w:rFonts w:asciiTheme="minorHAnsi" w:hAnsiTheme="minorHAnsi"/>
          <w:b/>
          <w:color w:val="auto"/>
          <w:sz w:val="24"/>
          <w:szCs w:val="24"/>
        </w:rPr>
        <w:t>learndirect</w:t>
      </w:r>
      <w:proofErr w:type="gramEnd"/>
      <w:r w:rsidR="00AE5C45" w:rsidRPr="002158CF">
        <w:rPr>
          <w:rStyle w:val="A2"/>
          <w:rFonts w:asciiTheme="minorHAnsi" w:hAnsiTheme="minorHAnsi"/>
          <w:color w:val="auto"/>
          <w:sz w:val="24"/>
          <w:szCs w:val="24"/>
        </w:rPr>
        <w:t xml:space="preserve"> maintain</w:t>
      </w:r>
      <w:r w:rsidR="00CE74F0" w:rsidRPr="002158CF">
        <w:rPr>
          <w:rStyle w:val="A2"/>
          <w:rFonts w:asciiTheme="minorHAnsi" w:hAnsiTheme="minorHAnsi"/>
          <w:color w:val="auto"/>
          <w:sz w:val="24"/>
          <w:szCs w:val="24"/>
        </w:rPr>
        <w:t>s</w:t>
      </w:r>
      <w:r w:rsidRPr="002158CF">
        <w:rPr>
          <w:rStyle w:val="A2"/>
          <w:rFonts w:asciiTheme="minorHAnsi" w:hAnsiTheme="minorHAnsi"/>
          <w:color w:val="auto"/>
          <w:sz w:val="24"/>
          <w:szCs w:val="24"/>
        </w:rPr>
        <w:t xml:space="preserve"> relationships with many different organisations in its supply chain</w:t>
      </w:r>
      <w:r w:rsidR="00F039F5" w:rsidRPr="002158CF">
        <w:rPr>
          <w:rStyle w:val="A2"/>
          <w:rFonts w:asciiTheme="minorHAnsi" w:hAnsiTheme="minorHAnsi"/>
          <w:color w:val="auto"/>
          <w:sz w:val="24"/>
          <w:szCs w:val="24"/>
        </w:rPr>
        <w:t xml:space="preserve">, as well as employing </w:t>
      </w:r>
      <w:r w:rsidRPr="002158CF">
        <w:rPr>
          <w:rStyle w:val="A2"/>
          <w:rFonts w:asciiTheme="minorHAnsi" w:hAnsiTheme="minorHAnsi"/>
          <w:color w:val="auto"/>
          <w:sz w:val="24"/>
          <w:szCs w:val="24"/>
        </w:rPr>
        <w:t xml:space="preserve">large numbers of people. In the light of the general law on employment and human rights, and, more specifically, the Modern Slavery Act 2015, we have reviewed our existing compliance and risk management processes to determine </w:t>
      </w:r>
      <w:r w:rsidR="00CE74F0" w:rsidRPr="002158CF">
        <w:rPr>
          <w:rStyle w:val="A2"/>
          <w:rFonts w:asciiTheme="minorHAnsi" w:hAnsiTheme="minorHAnsi"/>
          <w:color w:val="auto"/>
          <w:sz w:val="24"/>
          <w:szCs w:val="24"/>
        </w:rPr>
        <w:t xml:space="preserve">which existing </w:t>
      </w:r>
      <w:r w:rsidRPr="002158CF">
        <w:rPr>
          <w:rStyle w:val="A2"/>
          <w:rFonts w:asciiTheme="minorHAnsi" w:hAnsiTheme="minorHAnsi"/>
          <w:color w:val="auto"/>
          <w:sz w:val="24"/>
          <w:szCs w:val="24"/>
        </w:rPr>
        <w:t xml:space="preserve">measures </w:t>
      </w:r>
      <w:r w:rsidR="00CE74F0" w:rsidRPr="002158CF">
        <w:rPr>
          <w:rStyle w:val="A2"/>
          <w:rFonts w:asciiTheme="minorHAnsi" w:hAnsiTheme="minorHAnsi"/>
          <w:color w:val="auto"/>
          <w:sz w:val="24"/>
          <w:szCs w:val="24"/>
        </w:rPr>
        <w:t>are in place</w:t>
      </w:r>
      <w:r w:rsidRPr="002158CF">
        <w:rPr>
          <w:rStyle w:val="A2"/>
          <w:rFonts w:asciiTheme="minorHAnsi" w:hAnsiTheme="minorHAnsi"/>
          <w:color w:val="auto"/>
          <w:sz w:val="24"/>
          <w:szCs w:val="24"/>
        </w:rPr>
        <w:t>, and</w:t>
      </w:r>
      <w:r w:rsidR="00CE74F0" w:rsidRPr="002158CF">
        <w:rPr>
          <w:rStyle w:val="A2"/>
          <w:rFonts w:asciiTheme="minorHAnsi" w:hAnsiTheme="minorHAnsi"/>
          <w:color w:val="auto"/>
          <w:sz w:val="24"/>
          <w:szCs w:val="24"/>
        </w:rPr>
        <w:t xml:space="preserve"> the </w:t>
      </w:r>
      <w:r w:rsidRPr="002158CF">
        <w:rPr>
          <w:rStyle w:val="A2"/>
          <w:rFonts w:asciiTheme="minorHAnsi" w:hAnsiTheme="minorHAnsi"/>
          <w:color w:val="auto"/>
          <w:sz w:val="24"/>
          <w:szCs w:val="24"/>
        </w:rPr>
        <w:t xml:space="preserve">further measures </w:t>
      </w:r>
      <w:r w:rsidR="00CE74F0" w:rsidRPr="002158CF">
        <w:rPr>
          <w:rStyle w:val="A2"/>
          <w:rFonts w:asciiTheme="minorHAnsi" w:hAnsiTheme="minorHAnsi"/>
          <w:color w:val="auto"/>
          <w:sz w:val="24"/>
          <w:szCs w:val="24"/>
        </w:rPr>
        <w:t xml:space="preserve">that </w:t>
      </w:r>
      <w:r w:rsidRPr="002158CF">
        <w:rPr>
          <w:rStyle w:val="A2"/>
          <w:rFonts w:asciiTheme="minorHAnsi" w:hAnsiTheme="minorHAnsi"/>
          <w:color w:val="auto"/>
          <w:sz w:val="24"/>
          <w:szCs w:val="24"/>
        </w:rPr>
        <w:t>may be required to prevent slavery and human trafficking taking place in any part of our business</w:t>
      </w:r>
      <w:r w:rsidR="00CE74F0" w:rsidRPr="002158CF">
        <w:rPr>
          <w:rStyle w:val="A2"/>
          <w:rFonts w:asciiTheme="minorHAnsi" w:hAnsiTheme="minorHAnsi"/>
          <w:color w:val="auto"/>
          <w:sz w:val="24"/>
          <w:szCs w:val="24"/>
        </w:rPr>
        <w:t xml:space="preserve"> </w:t>
      </w:r>
      <w:r w:rsidRPr="002158CF">
        <w:rPr>
          <w:rStyle w:val="A2"/>
          <w:rFonts w:asciiTheme="minorHAnsi" w:hAnsiTheme="minorHAnsi"/>
          <w:color w:val="auto"/>
          <w:sz w:val="24"/>
          <w:szCs w:val="24"/>
        </w:rPr>
        <w:t xml:space="preserve">or in our supply chain. </w:t>
      </w:r>
    </w:p>
    <w:p w:rsidR="00FA61A0" w:rsidRPr="002158CF" w:rsidRDefault="00FA61A0" w:rsidP="00CE74F0">
      <w:pPr>
        <w:pStyle w:val="Pa2"/>
        <w:rPr>
          <w:rStyle w:val="A2"/>
          <w:rFonts w:asciiTheme="minorHAnsi" w:hAnsiTheme="minorHAnsi"/>
          <w:color w:val="auto"/>
          <w:sz w:val="24"/>
          <w:szCs w:val="24"/>
        </w:rPr>
      </w:pPr>
    </w:p>
    <w:p w:rsidR="00FA61A0" w:rsidRPr="002158CF" w:rsidRDefault="00FA61A0" w:rsidP="00CE74F0">
      <w:pPr>
        <w:pStyle w:val="Pa2"/>
        <w:rPr>
          <w:rStyle w:val="A2"/>
          <w:rFonts w:asciiTheme="minorHAnsi" w:hAnsiTheme="minorHAnsi"/>
          <w:color w:val="auto"/>
          <w:sz w:val="24"/>
          <w:szCs w:val="24"/>
        </w:rPr>
      </w:pPr>
      <w:r w:rsidRPr="002158CF">
        <w:rPr>
          <w:rStyle w:val="A2"/>
          <w:rFonts w:asciiTheme="minorHAnsi" w:hAnsiTheme="minorHAnsi"/>
          <w:color w:val="auto"/>
          <w:sz w:val="24"/>
          <w:szCs w:val="24"/>
        </w:rPr>
        <w:t>The policy below underpins our approach, and will be used to inform our Statement on Slavery and Human Traff</w:t>
      </w:r>
      <w:r w:rsidR="00053DDF" w:rsidRPr="002158CF">
        <w:rPr>
          <w:rStyle w:val="A2"/>
          <w:rFonts w:asciiTheme="minorHAnsi" w:hAnsiTheme="minorHAnsi"/>
          <w:color w:val="auto"/>
          <w:sz w:val="24"/>
          <w:szCs w:val="24"/>
        </w:rPr>
        <w:t>icking</w:t>
      </w:r>
      <w:r w:rsidRPr="002158CF">
        <w:rPr>
          <w:rStyle w:val="A2"/>
          <w:rFonts w:asciiTheme="minorHAnsi" w:hAnsiTheme="minorHAnsi"/>
          <w:color w:val="auto"/>
          <w:sz w:val="24"/>
          <w:szCs w:val="24"/>
        </w:rPr>
        <w:t xml:space="preserve">. </w:t>
      </w:r>
    </w:p>
    <w:p w:rsidR="00FA61A0" w:rsidRPr="002158CF" w:rsidRDefault="00FA61A0" w:rsidP="00CE74F0">
      <w:pPr>
        <w:pStyle w:val="Default"/>
        <w:rPr>
          <w:rFonts w:asciiTheme="minorHAnsi" w:hAnsiTheme="minorHAnsi"/>
        </w:rPr>
      </w:pPr>
    </w:p>
    <w:p w:rsidR="00FA61A0" w:rsidRPr="002158CF" w:rsidRDefault="00053DDF" w:rsidP="00CE74F0">
      <w:pPr>
        <w:pStyle w:val="Pa2"/>
        <w:rPr>
          <w:rStyle w:val="A2"/>
          <w:rFonts w:asciiTheme="minorHAnsi" w:hAnsiTheme="minorHAnsi"/>
          <w:color w:val="auto"/>
          <w:sz w:val="24"/>
          <w:szCs w:val="24"/>
        </w:rPr>
      </w:pPr>
      <w:proofErr w:type="gramStart"/>
      <w:r w:rsidRPr="002158CF">
        <w:rPr>
          <w:rStyle w:val="A2"/>
          <w:rFonts w:asciiTheme="minorHAnsi" w:hAnsiTheme="minorHAnsi"/>
          <w:b/>
          <w:color w:val="auto"/>
          <w:sz w:val="24"/>
          <w:szCs w:val="24"/>
        </w:rPr>
        <w:t>learndirect</w:t>
      </w:r>
      <w:proofErr w:type="gramEnd"/>
      <w:r w:rsidR="00FA61A0" w:rsidRPr="002158CF">
        <w:rPr>
          <w:rStyle w:val="A2"/>
          <w:rFonts w:asciiTheme="minorHAnsi" w:hAnsiTheme="minorHAnsi"/>
          <w:color w:val="auto"/>
          <w:sz w:val="24"/>
          <w:szCs w:val="24"/>
        </w:rPr>
        <w:t xml:space="preserve"> expect all who have, or seek to have, a business relationship with </w:t>
      </w:r>
      <w:r w:rsidR="00FA61A0" w:rsidRPr="002158CF">
        <w:rPr>
          <w:rStyle w:val="A2"/>
          <w:rFonts w:asciiTheme="minorHAnsi" w:hAnsiTheme="minorHAnsi"/>
          <w:b/>
          <w:color w:val="auto"/>
          <w:sz w:val="24"/>
          <w:szCs w:val="24"/>
        </w:rPr>
        <w:t>learndirect</w:t>
      </w:r>
      <w:r w:rsidR="00FA61A0" w:rsidRPr="002158CF">
        <w:rPr>
          <w:rStyle w:val="A2"/>
          <w:rFonts w:asciiTheme="minorHAnsi" w:hAnsiTheme="minorHAnsi"/>
          <w:color w:val="auto"/>
          <w:sz w:val="24"/>
          <w:szCs w:val="24"/>
        </w:rPr>
        <w:t xml:space="preserve"> to familiarise themselves with our anti-slavery statement and to act </w:t>
      </w:r>
      <w:r w:rsidR="00CE74F0" w:rsidRPr="002158CF">
        <w:rPr>
          <w:rStyle w:val="A2"/>
          <w:rFonts w:asciiTheme="minorHAnsi" w:hAnsiTheme="minorHAnsi"/>
          <w:color w:val="auto"/>
          <w:sz w:val="24"/>
          <w:szCs w:val="24"/>
        </w:rPr>
        <w:t xml:space="preserve">in accordance with </w:t>
      </w:r>
      <w:r w:rsidR="00A019CC" w:rsidRPr="002158CF">
        <w:rPr>
          <w:rStyle w:val="A2"/>
          <w:rFonts w:asciiTheme="minorHAnsi" w:hAnsiTheme="minorHAnsi"/>
          <w:color w:val="auto"/>
          <w:sz w:val="24"/>
          <w:szCs w:val="24"/>
        </w:rPr>
        <w:t>its</w:t>
      </w:r>
      <w:r w:rsidR="00CE74F0" w:rsidRPr="002158CF">
        <w:rPr>
          <w:rStyle w:val="A2"/>
          <w:rFonts w:asciiTheme="minorHAnsi" w:hAnsiTheme="minorHAnsi"/>
          <w:color w:val="auto"/>
          <w:sz w:val="24"/>
          <w:szCs w:val="24"/>
        </w:rPr>
        <w:t xml:space="preserve"> contents at</w:t>
      </w:r>
      <w:r w:rsidR="00FA61A0" w:rsidRPr="002158CF">
        <w:rPr>
          <w:rStyle w:val="A2"/>
          <w:rFonts w:asciiTheme="minorHAnsi" w:hAnsiTheme="minorHAnsi"/>
          <w:color w:val="auto"/>
          <w:sz w:val="24"/>
          <w:szCs w:val="24"/>
        </w:rPr>
        <w:t xml:space="preserve"> all times</w:t>
      </w:r>
      <w:r w:rsidR="00CE74F0" w:rsidRPr="002158CF">
        <w:rPr>
          <w:rStyle w:val="A2"/>
          <w:rFonts w:asciiTheme="minorHAnsi" w:hAnsiTheme="minorHAnsi"/>
          <w:color w:val="auto"/>
          <w:sz w:val="24"/>
          <w:szCs w:val="24"/>
        </w:rPr>
        <w:t xml:space="preserve">. </w:t>
      </w:r>
      <w:r w:rsidR="00FA61A0" w:rsidRPr="002158CF">
        <w:rPr>
          <w:rStyle w:val="A2"/>
          <w:rFonts w:asciiTheme="minorHAnsi" w:hAnsiTheme="minorHAnsi"/>
          <w:color w:val="auto"/>
          <w:sz w:val="24"/>
          <w:szCs w:val="24"/>
        </w:rPr>
        <w:t xml:space="preserve"> </w:t>
      </w:r>
    </w:p>
    <w:p w:rsidR="00FA61A0" w:rsidRPr="002158CF" w:rsidRDefault="00FA61A0" w:rsidP="00CE74F0">
      <w:pPr>
        <w:pStyle w:val="Default"/>
        <w:rPr>
          <w:rFonts w:asciiTheme="minorHAnsi" w:hAnsiTheme="minorHAnsi"/>
        </w:rPr>
      </w:pPr>
    </w:p>
    <w:tbl>
      <w:tblPr>
        <w:tblW w:w="10771" w:type="dxa"/>
        <w:tblInd w:w="-108" w:type="dxa"/>
        <w:tblBorders>
          <w:top w:val="nil"/>
          <w:left w:val="nil"/>
          <w:bottom w:val="nil"/>
          <w:right w:val="nil"/>
        </w:tblBorders>
        <w:tblLayout w:type="fixed"/>
        <w:tblLook w:val="0000" w:firstRow="0" w:lastRow="0" w:firstColumn="0" w:lastColumn="0" w:noHBand="0" w:noVBand="0"/>
      </w:tblPr>
      <w:tblGrid>
        <w:gridCol w:w="10771"/>
      </w:tblGrid>
      <w:tr w:rsidR="00FA61A0" w:rsidRPr="002158CF" w:rsidTr="00FA61A0">
        <w:trPr>
          <w:trHeight w:val="1287"/>
        </w:trPr>
        <w:tc>
          <w:tcPr>
            <w:tcW w:w="10771" w:type="dxa"/>
          </w:tcPr>
          <w:p w:rsidR="00FA61A0" w:rsidRPr="002158CF" w:rsidRDefault="00053DDF" w:rsidP="00CE74F0">
            <w:pPr>
              <w:pStyle w:val="Pa1"/>
              <w:ind w:right="916"/>
              <w:rPr>
                <w:rFonts w:asciiTheme="minorHAnsi" w:hAnsiTheme="minorHAnsi"/>
              </w:rPr>
            </w:pPr>
            <w:proofErr w:type="gramStart"/>
            <w:r w:rsidRPr="002158CF">
              <w:rPr>
                <w:rStyle w:val="A2"/>
                <w:rFonts w:asciiTheme="minorHAnsi" w:hAnsiTheme="minorHAnsi"/>
                <w:b/>
                <w:sz w:val="24"/>
                <w:szCs w:val="24"/>
              </w:rPr>
              <w:t>l</w:t>
            </w:r>
            <w:r w:rsidRPr="002158CF">
              <w:rPr>
                <w:rFonts w:asciiTheme="minorHAnsi" w:hAnsiTheme="minorHAnsi"/>
                <w:b/>
              </w:rPr>
              <w:t>earndirect</w:t>
            </w:r>
            <w:proofErr w:type="gramEnd"/>
            <w:r w:rsidRPr="002158CF">
              <w:rPr>
                <w:rFonts w:asciiTheme="minorHAnsi" w:hAnsiTheme="minorHAnsi"/>
              </w:rPr>
              <w:t xml:space="preserve"> are</w:t>
            </w:r>
            <w:r w:rsidR="00FA61A0" w:rsidRPr="002158CF">
              <w:rPr>
                <w:rFonts w:asciiTheme="minorHAnsi" w:hAnsiTheme="minorHAnsi"/>
              </w:rPr>
              <w:t xml:space="preserve"> committed to opposing modern slavery in all its forms and pre</w:t>
            </w:r>
            <w:r w:rsidR="00FA61A0" w:rsidRPr="002158CF">
              <w:rPr>
                <w:rFonts w:asciiTheme="minorHAnsi" w:hAnsiTheme="minorHAnsi"/>
              </w:rPr>
              <w:softHyphen/>
              <w:t>venting it</w:t>
            </w:r>
            <w:r w:rsidR="00CE74F0" w:rsidRPr="002158CF">
              <w:rPr>
                <w:rFonts w:asciiTheme="minorHAnsi" w:hAnsiTheme="minorHAnsi"/>
              </w:rPr>
              <w:t xml:space="preserve">s occurrence </w:t>
            </w:r>
            <w:r w:rsidR="00FA61A0" w:rsidRPr="002158CF">
              <w:rPr>
                <w:rFonts w:asciiTheme="minorHAnsi" w:hAnsiTheme="minorHAnsi"/>
              </w:rPr>
              <w:t>by whatever</w:t>
            </w:r>
            <w:r w:rsidR="00CE74F0" w:rsidRPr="002158CF">
              <w:rPr>
                <w:rFonts w:asciiTheme="minorHAnsi" w:hAnsiTheme="minorHAnsi"/>
              </w:rPr>
              <w:t xml:space="preserve"> </w:t>
            </w:r>
            <w:r w:rsidR="00FA61A0" w:rsidRPr="002158CF">
              <w:rPr>
                <w:rFonts w:asciiTheme="minorHAnsi" w:hAnsiTheme="minorHAnsi"/>
              </w:rPr>
              <w:t>means we can. We demand the same attitude of all who work for us and expect it of all with whom we have business dealings. Our attitude to modern slavery is</w:t>
            </w:r>
            <w:r w:rsidR="00A019CC" w:rsidRPr="002158CF">
              <w:rPr>
                <w:rFonts w:asciiTheme="minorHAnsi" w:hAnsiTheme="minorHAnsi"/>
              </w:rPr>
              <w:t xml:space="preserve"> that of</w:t>
            </w:r>
            <w:r w:rsidR="00FA61A0" w:rsidRPr="002158CF">
              <w:rPr>
                <w:rFonts w:asciiTheme="minorHAnsi" w:hAnsiTheme="minorHAnsi"/>
              </w:rPr>
              <w:t xml:space="preserve"> zero tolerance. </w:t>
            </w:r>
          </w:p>
          <w:p w:rsidR="00FA61A0" w:rsidRPr="002158CF" w:rsidRDefault="00FA61A0" w:rsidP="00CE74F0">
            <w:pPr>
              <w:pStyle w:val="Pa1"/>
              <w:jc w:val="center"/>
              <w:rPr>
                <w:rFonts w:asciiTheme="minorHAnsi" w:hAnsiTheme="minorHAnsi" w:cs="Gotham Light"/>
                <w:color w:val="000000"/>
              </w:rPr>
            </w:pPr>
          </w:p>
        </w:tc>
      </w:tr>
    </w:tbl>
    <w:p w:rsidR="00FA61A0" w:rsidRPr="002158CF" w:rsidRDefault="00053DDF" w:rsidP="00CE74F0">
      <w:pPr>
        <w:autoSpaceDE w:val="0"/>
        <w:autoSpaceDN w:val="0"/>
        <w:adjustRightInd w:val="0"/>
        <w:spacing w:after="0" w:line="241" w:lineRule="atLeast"/>
        <w:ind w:right="-1322"/>
        <w:rPr>
          <w:b/>
          <w:sz w:val="24"/>
          <w:szCs w:val="24"/>
        </w:rPr>
      </w:pPr>
      <w:r w:rsidRPr="002158CF">
        <w:rPr>
          <w:b/>
          <w:sz w:val="24"/>
          <w:szCs w:val="24"/>
        </w:rPr>
        <w:t>2.  Aims of the Policy</w:t>
      </w:r>
      <w:r w:rsidR="00FA61A0" w:rsidRPr="002158CF">
        <w:rPr>
          <w:b/>
          <w:sz w:val="24"/>
          <w:szCs w:val="24"/>
        </w:rPr>
        <w:t xml:space="preserve"> </w:t>
      </w:r>
    </w:p>
    <w:p w:rsidR="00FA61A0" w:rsidRPr="002158CF" w:rsidRDefault="00FA61A0" w:rsidP="00CE74F0">
      <w:pPr>
        <w:autoSpaceDE w:val="0"/>
        <w:autoSpaceDN w:val="0"/>
        <w:adjustRightInd w:val="0"/>
        <w:spacing w:after="0" w:line="241" w:lineRule="atLeast"/>
        <w:rPr>
          <w:sz w:val="24"/>
          <w:szCs w:val="24"/>
        </w:rPr>
      </w:pPr>
      <w:r w:rsidRPr="002158CF">
        <w:rPr>
          <w:sz w:val="24"/>
          <w:szCs w:val="24"/>
        </w:rPr>
        <w:t xml:space="preserve">Modern slavery is a criminal offence under the Modern Slavery Act 2015 (the “Act”). Modern slavery can occur in various forms, including servitude, forced or compulsory labour and human trafficking, all of which have in common the deprivation of a person’s liberty by another in order to exploit them for personal or commercial gain. This document sets out the policy of </w:t>
      </w:r>
      <w:r w:rsidRPr="002158CF">
        <w:rPr>
          <w:b/>
          <w:sz w:val="24"/>
          <w:szCs w:val="24"/>
        </w:rPr>
        <w:t>learndirect</w:t>
      </w:r>
      <w:r w:rsidRPr="002158CF">
        <w:rPr>
          <w:sz w:val="24"/>
          <w:szCs w:val="24"/>
        </w:rPr>
        <w:t xml:space="preserve"> (the “Company”) with the aim of the prevention of opportunities for modern slavery to occur within its businesses or supply chain. This policy’s use of the term “modern slavery” has the meaning given in the Act. </w:t>
      </w:r>
    </w:p>
    <w:p w:rsidR="00FA61A0" w:rsidRPr="002158CF" w:rsidRDefault="00FA61A0" w:rsidP="00CE74F0">
      <w:pPr>
        <w:autoSpaceDE w:val="0"/>
        <w:autoSpaceDN w:val="0"/>
        <w:adjustRightInd w:val="0"/>
        <w:spacing w:after="0" w:line="241" w:lineRule="atLeast"/>
        <w:rPr>
          <w:sz w:val="24"/>
          <w:szCs w:val="24"/>
        </w:rPr>
      </w:pPr>
    </w:p>
    <w:p w:rsidR="00FA61A0" w:rsidRPr="002158CF" w:rsidRDefault="00FA61A0" w:rsidP="00CE74F0">
      <w:pPr>
        <w:autoSpaceDE w:val="0"/>
        <w:autoSpaceDN w:val="0"/>
        <w:adjustRightInd w:val="0"/>
        <w:spacing w:after="0" w:line="241" w:lineRule="atLeast"/>
        <w:rPr>
          <w:sz w:val="24"/>
          <w:szCs w:val="24"/>
        </w:rPr>
      </w:pPr>
      <w:proofErr w:type="gramStart"/>
      <w:r w:rsidRPr="002158CF">
        <w:rPr>
          <w:b/>
          <w:sz w:val="24"/>
          <w:szCs w:val="24"/>
        </w:rPr>
        <w:t>learndirect</w:t>
      </w:r>
      <w:proofErr w:type="gramEnd"/>
      <w:r w:rsidRPr="002158CF">
        <w:rPr>
          <w:sz w:val="24"/>
          <w:szCs w:val="24"/>
        </w:rPr>
        <w:t xml:space="preserve"> have a zero-tolerance approach to modern slavery. We are committed to acting ethically and with integrity in all our business dealings and relationships and to implementing and enforcing effective systems and controls to ensure modern slavery is not taking place anywhere in our own business or those of our suppliers. </w:t>
      </w:r>
    </w:p>
    <w:p w:rsidR="00FA61A0" w:rsidRPr="002158CF" w:rsidRDefault="00FA61A0" w:rsidP="00CE74F0">
      <w:pPr>
        <w:autoSpaceDE w:val="0"/>
        <w:autoSpaceDN w:val="0"/>
        <w:adjustRightInd w:val="0"/>
        <w:spacing w:after="0" w:line="241" w:lineRule="atLeast"/>
        <w:rPr>
          <w:sz w:val="24"/>
          <w:szCs w:val="24"/>
        </w:rPr>
      </w:pPr>
    </w:p>
    <w:p w:rsidR="00FA61A0" w:rsidRPr="002158CF" w:rsidRDefault="00053DDF" w:rsidP="00CE74F0">
      <w:pPr>
        <w:autoSpaceDE w:val="0"/>
        <w:autoSpaceDN w:val="0"/>
        <w:adjustRightInd w:val="0"/>
        <w:spacing w:after="0" w:line="241" w:lineRule="atLeast"/>
        <w:rPr>
          <w:b/>
          <w:sz w:val="24"/>
          <w:szCs w:val="24"/>
        </w:rPr>
      </w:pPr>
      <w:r w:rsidRPr="002158CF">
        <w:rPr>
          <w:b/>
          <w:sz w:val="24"/>
          <w:szCs w:val="24"/>
        </w:rPr>
        <w:t xml:space="preserve">3.  Scope of the Policy </w:t>
      </w:r>
      <w:r w:rsidR="00FA61A0" w:rsidRPr="002158CF">
        <w:rPr>
          <w:b/>
          <w:sz w:val="24"/>
          <w:szCs w:val="24"/>
        </w:rPr>
        <w:t xml:space="preserve"> </w:t>
      </w:r>
    </w:p>
    <w:p w:rsidR="000B64DF" w:rsidRPr="002158CF" w:rsidRDefault="009A26B4" w:rsidP="00CE74F0">
      <w:pPr>
        <w:rPr>
          <w:sz w:val="24"/>
          <w:szCs w:val="24"/>
        </w:rPr>
      </w:pPr>
      <w:proofErr w:type="gramStart"/>
      <w:r w:rsidRPr="002158CF">
        <w:rPr>
          <w:b/>
          <w:sz w:val="24"/>
          <w:szCs w:val="24"/>
        </w:rPr>
        <w:t>learndirect</w:t>
      </w:r>
      <w:proofErr w:type="gramEnd"/>
      <w:r w:rsidR="00FA61A0" w:rsidRPr="002158CF">
        <w:rPr>
          <w:sz w:val="24"/>
          <w:szCs w:val="24"/>
        </w:rPr>
        <w:t xml:space="preserve"> are committed to ensuring there is transparency in our own business and in our approach to tackling modern slavery through</w:t>
      </w:r>
      <w:r w:rsidR="00FA61A0" w:rsidRPr="002158CF">
        <w:rPr>
          <w:sz w:val="24"/>
          <w:szCs w:val="24"/>
        </w:rPr>
        <w:softHyphen/>
        <w:t>out our supply chains, consistent with our disclosure obligations under the Modern Slavery Act 2015. We expect the same high stand</w:t>
      </w:r>
      <w:r w:rsidR="00FA61A0" w:rsidRPr="002158CF">
        <w:rPr>
          <w:sz w:val="24"/>
          <w:szCs w:val="24"/>
        </w:rPr>
        <w:softHyphen/>
        <w:t xml:space="preserve">ards from all of our contractors, suppliers and other business partners, and </w:t>
      </w:r>
      <w:r w:rsidRPr="002158CF">
        <w:rPr>
          <w:sz w:val="24"/>
          <w:szCs w:val="24"/>
        </w:rPr>
        <w:t>our contracting processes will</w:t>
      </w:r>
      <w:r w:rsidR="00FA61A0" w:rsidRPr="002158CF">
        <w:rPr>
          <w:sz w:val="24"/>
          <w:szCs w:val="24"/>
        </w:rPr>
        <w:t xml:space="preserve"> include specific prohibitions against the use of forced, compulsory or trafficked labour, or anyone held in slavery or servitude, whether adults or children</w:t>
      </w:r>
      <w:r w:rsidRPr="002158CF">
        <w:rPr>
          <w:sz w:val="24"/>
          <w:szCs w:val="24"/>
        </w:rPr>
        <w:t xml:space="preserve">.   </w:t>
      </w:r>
      <w:proofErr w:type="gramStart"/>
      <w:r w:rsidRPr="002158CF">
        <w:rPr>
          <w:b/>
          <w:sz w:val="24"/>
          <w:szCs w:val="24"/>
        </w:rPr>
        <w:t>learndirect</w:t>
      </w:r>
      <w:proofErr w:type="gramEnd"/>
      <w:r w:rsidR="00FA61A0" w:rsidRPr="002158CF">
        <w:rPr>
          <w:sz w:val="24"/>
          <w:szCs w:val="24"/>
        </w:rPr>
        <w:t xml:space="preserve"> expect our suppliers to hold their own suppliers to the same high standards.</w:t>
      </w:r>
    </w:p>
    <w:p w:rsidR="00FA61A0" w:rsidRPr="002158CF" w:rsidRDefault="00FA61A0" w:rsidP="00CE74F0">
      <w:pPr>
        <w:autoSpaceDE w:val="0"/>
        <w:autoSpaceDN w:val="0"/>
        <w:adjustRightInd w:val="0"/>
        <w:spacing w:after="0" w:line="240" w:lineRule="auto"/>
        <w:rPr>
          <w:rFonts w:cs="Gotham Light"/>
          <w:color w:val="000000"/>
          <w:sz w:val="24"/>
          <w:szCs w:val="24"/>
        </w:rPr>
      </w:pPr>
    </w:p>
    <w:p w:rsidR="00FA61A0" w:rsidRPr="002158CF" w:rsidRDefault="00E43B6E" w:rsidP="00CE74F0">
      <w:pPr>
        <w:autoSpaceDE w:val="0"/>
        <w:autoSpaceDN w:val="0"/>
        <w:adjustRightInd w:val="0"/>
        <w:spacing w:after="0" w:line="241" w:lineRule="atLeast"/>
        <w:rPr>
          <w:sz w:val="24"/>
          <w:szCs w:val="24"/>
        </w:rPr>
      </w:pPr>
      <w:r w:rsidRPr="002158CF">
        <w:rPr>
          <w:sz w:val="24"/>
          <w:szCs w:val="24"/>
        </w:rPr>
        <w:t>All employees</w:t>
      </w:r>
      <w:r w:rsidR="00FA61A0" w:rsidRPr="002158CF">
        <w:rPr>
          <w:sz w:val="24"/>
          <w:szCs w:val="24"/>
        </w:rPr>
        <w:t xml:space="preserve"> have an obligation to familiarise themselves with our procedures to help in the identification and prevention of modern slavery and to conduct business in a manner such that the opportunity for and incidence of modern slavery is prevented. Adherence to this policy forms part of all </w:t>
      </w:r>
      <w:r w:rsidR="00A019CC" w:rsidRPr="002158CF">
        <w:rPr>
          <w:sz w:val="24"/>
          <w:szCs w:val="24"/>
        </w:rPr>
        <w:t xml:space="preserve">employee’s </w:t>
      </w:r>
      <w:r w:rsidR="00FA61A0" w:rsidRPr="002158CF">
        <w:rPr>
          <w:sz w:val="24"/>
          <w:szCs w:val="24"/>
        </w:rPr>
        <w:t xml:space="preserve">obligations under their contract of employment. </w:t>
      </w:r>
    </w:p>
    <w:p w:rsidR="00E43B6E" w:rsidRPr="002158CF" w:rsidRDefault="00E43B6E" w:rsidP="00CE74F0">
      <w:pPr>
        <w:autoSpaceDE w:val="0"/>
        <w:autoSpaceDN w:val="0"/>
        <w:adjustRightInd w:val="0"/>
        <w:spacing w:after="0" w:line="241" w:lineRule="atLeast"/>
        <w:rPr>
          <w:sz w:val="24"/>
          <w:szCs w:val="24"/>
        </w:rPr>
      </w:pPr>
    </w:p>
    <w:p w:rsidR="00FA61A0" w:rsidRPr="002158CF" w:rsidRDefault="00FA61A0" w:rsidP="00CE74F0">
      <w:pPr>
        <w:autoSpaceDE w:val="0"/>
        <w:autoSpaceDN w:val="0"/>
        <w:adjustRightInd w:val="0"/>
        <w:spacing w:after="0" w:line="241" w:lineRule="atLeast"/>
        <w:rPr>
          <w:sz w:val="24"/>
          <w:szCs w:val="24"/>
        </w:rPr>
      </w:pPr>
      <w:r w:rsidRPr="002158CF">
        <w:rPr>
          <w:sz w:val="24"/>
          <w:szCs w:val="24"/>
        </w:rPr>
        <w:t>Whilst recognising our statutory obligation to set out the steps we have taken to ensure that modern slavery and human trafficking is not taking place in our supply chains, we acknowledge that we do not control the conduct of individuals and organisations in our supply chains. To underpin our compliance with practical steps, we intend to implement the following measure</w:t>
      </w:r>
      <w:r w:rsidR="003C750A" w:rsidRPr="002158CF">
        <w:rPr>
          <w:sz w:val="24"/>
          <w:szCs w:val="24"/>
        </w:rPr>
        <w:t>s</w:t>
      </w:r>
      <w:r w:rsidRPr="002158CF">
        <w:rPr>
          <w:sz w:val="24"/>
          <w:szCs w:val="24"/>
        </w:rPr>
        <w:t xml:space="preserve">: </w:t>
      </w:r>
      <w:r w:rsidR="001C5301">
        <w:rPr>
          <w:sz w:val="24"/>
          <w:szCs w:val="24"/>
        </w:rPr>
        <w:br/>
      </w:r>
    </w:p>
    <w:p w:rsidR="00FA61A0" w:rsidRPr="002158CF" w:rsidRDefault="00FA61A0" w:rsidP="001C5301">
      <w:pPr>
        <w:autoSpaceDE w:val="0"/>
        <w:autoSpaceDN w:val="0"/>
        <w:adjustRightInd w:val="0"/>
        <w:spacing w:after="0" w:line="241" w:lineRule="atLeast"/>
        <w:ind w:left="720"/>
        <w:rPr>
          <w:sz w:val="24"/>
          <w:szCs w:val="24"/>
        </w:rPr>
      </w:pPr>
      <w:r w:rsidRPr="002158CF">
        <w:rPr>
          <w:sz w:val="24"/>
          <w:szCs w:val="24"/>
        </w:rPr>
        <w:t xml:space="preserve">(i) conduct risk assessments to determine which parts of our business and which of our suppliers are most at risk of modern slavery so that efforts can be focused on those areas; </w:t>
      </w:r>
    </w:p>
    <w:p w:rsidR="00FA61A0" w:rsidRPr="002158CF" w:rsidRDefault="00FA61A0" w:rsidP="001C5301">
      <w:pPr>
        <w:autoSpaceDE w:val="0"/>
        <w:autoSpaceDN w:val="0"/>
        <w:adjustRightInd w:val="0"/>
        <w:spacing w:after="0" w:line="241" w:lineRule="atLeast"/>
        <w:ind w:left="720"/>
        <w:rPr>
          <w:sz w:val="24"/>
          <w:szCs w:val="24"/>
        </w:rPr>
      </w:pPr>
      <w:r w:rsidRPr="002158CF">
        <w:rPr>
          <w:sz w:val="24"/>
          <w:szCs w:val="24"/>
        </w:rPr>
        <w:t xml:space="preserve">(ii) engage with our suppliers both to convey to them our Anti-Slavery Policy and to gain an understanding of the measures taken by them to ensure modern slavery is not occurring in their businesses; </w:t>
      </w:r>
    </w:p>
    <w:p w:rsidR="00FA61A0" w:rsidRPr="002158CF" w:rsidRDefault="00FA61A0" w:rsidP="001C5301">
      <w:pPr>
        <w:autoSpaceDE w:val="0"/>
        <w:autoSpaceDN w:val="0"/>
        <w:adjustRightInd w:val="0"/>
        <w:spacing w:after="0" w:line="241" w:lineRule="atLeast"/>
        <w:ind w:left="720"/>
        <w:rPr>
          <w:sz w:val="24"/>
          <w:szCs w:val="24"/>
        </w:rPr>
      </w:pPr>
      <w:r w:rsidRPr="002158CF">
        <w:rPr>
          <w:sz w:val="24"/>
          <w:szCs w:val="24"/>
        </w:rPr>
        <w:t xml:space="preserve">(iii) </w:t>
      </w:r>
      <w:proofErr w:type="gramStart"/>
      <w:r w:rsidRPr="002158CF">
        <w:rPr>
          <w:sz w:val="24"/>
          <w:szCs w:val="24"/>
        </w:rPr>
        <w:t>where</w:t>
      </w:r>
      <w:proofErr w:type="gramEnd"/>
      <w:r w:rsidRPr="002158CF">
        <w:rPr>
          <w:sz w:val="24"/>
          <w:szCs w:val="24"/>
        </w:rPr>
        <w:t xml:space="preserve"> appropriate, as informed by our risk assessment, seek to introduce supplier pre-screening (for example as part of our tender process) and self-reporting for our suppliers on safeguarding controls; </w:t>
      </w:r>
    </w:p>
    <w:p w:rsidR="00FA61A0" w:rsidRPr="002158CF" w:rsidRDefault="00FA61A0" w:rsidP="001C5301">
      <w:pPr>
        <w:autoSpaceDE w:val="0"/>
        <w:autoSpaceDN w:val="0"/>
        <w:adjustRightInd w:val="0"/>
        <w:spacing w:after="0" w:line="241" w:lineRule="atLeast"/>
        <w:ind w:left="720"/>
        <w:rPr>
          <w:sz w:val="24"/>
          <w:szCs w:val="24"/>
        </w:rPr>
      </w:pPr>
      <w:r w:rsidRPr="002158CF">
        <w:rPr>
          <w:sz w:val="24"/>
          <w:szCs w:val="24"/>
        </w:rPr>
        <w:t xml:space="preserve">(iv) </w:t>
      </w:r>
      <w:proofErr w:type="gramStart"/>
      <w:r w:rsidRPr="002158CF">
        <w:rPr>
          <w:sz w:val="24"/>
          <w:szCs w:val="24"/>
        </w:rPr>
        <w:t>introduce</w:t>
      </w:r>
      <w:proofErr w:type="gramEnd"/>
      <w:r w:rsidRPr="002158CF">
        <w:rPr>
          <w:sz w:val="24"/>
          <w:szCs w:val="24"/>
        </w:rPr>
        <w:t xml:space="preserve"> contractual provisions for our suppliers to confirm their adherence to this policy and accept our right to audit their activities and (where practicable) relationships, both routinely and at times of reasonable suspicion. </w:t>
      </w:r>
    </w:p>
    <w:p w:rsidR="00E43B6E" w:rsidRPr="002158CF" w:rsidRDefault="00E43B6E" w:rsidP="001C5301">
      <w:pPr>
        <w:autoSpaceDE w:val="0"/>
        <w:autoSpaceDN w:val="0"/>
        <w:adjustRightInd w:val="0"/>
        <w:spacing w:after="0" w:line="241" w:lineRule="atLeast"/>
        <w:ind w:left="720"/>
        <w:rPr>
          <w:sz w:val="24"/>
          <w:szCs w:val="24"/>
        </w:rPr>
      </w:pPr>
    </w:p>
    <w:p w:rsidR="00FA61A0" w:rsidRPr="002158CF" w:rsidRDefault="009A26B4" w:rsidP="00CE74F0">
      <w:pPr>
        <w:autoSpaceDE w:val="0"/>
        <w:autoSpaceDN w:val="0"/>
        <w:adjustRightInd w:val="0"/>
        <w:spacing w:after="0" w:line="241" w:lineRule="atLeast"/>
        <w:rPr>
          <w:b/>
          <w:sz w:val="24"/>
          <w:szCs w:val="24"/>
        </w:rPr>
      </w:pPr>
      <w:r w:rsidRPr="002158CF">
        <w:rPr>
          <w:b/>
          <w:sz w:val="24"/>
          <w:szCs w:val="24"/>
        </w:rPr>
        <w:t>4.  Responsibility for the Policy</w:t>
      </w:r>
      <w:r w:rsidR="00FA61A0" w:rsidRPr="002158CF">
        <w:rPr>
          <w:b/>
          <w:sz w:val="24"/>
          <w:szCs w:val="24"/>
        </w:rPr>
        <w:t xml:space="preserve"> </w:t>
      </w:r>
    </w:p>
    <w:p w:rsidR="00FA61A0" w:rsidRPr="002158CF" w:rsidRDefault="00FA61A0" w:rsidP="00CE74F0">
      <w:pPr>
        <w:autoSpaceDE w:val="0"/>
        <w:autoSpaceDN w:val="0"/>
        <w:adjustRightInd w:val="0"/>
        <w:spacing w:after="0" w:line="241" w:lineRule="atLeast"/>
        <w:rPr>
          <w:sz w:val="24"/>
          <w:szCs w:val="24"/>
        </w:rPr>
      </w:pPr>
      <w:r w:rsidRPr="002158CF">
        <w:rPr>
          <w:sz w:val="24"/>
          <w:szCs w:val="24"/>
        </w:rPr>
        <w:t>Ultimate responsibility f</w:t>
      </w:r>
      <w:r w:rsidR="00DF1986" w:rsidRPr="002158CF">
        <w:rPr>
          <w:sz w:val="24"/>
          <w:szCs w:val="24"/>
        </w:rPr>
        <w:t>or the prevention</w:t>
      </w:r>
      <w:r w:rsidRPr="002158CF">
        <w:rPr>
          <w:sz w:val="24"/>
          <w:szCs w:val="24"/>
        </w:rPr>
        <w:t xml:space="preserve"> of modern </w:t>
      </w:r>
      <w:r w:rsidR="00E43B6E" w:rsidRPr="002158CF">
        <w:rPr>
          <w:sz w:val="24"/>
          <w:szCs w:val="24"/>
        </w:rPr>
        <w:t xml:space="preserve">slavery rests with </w:t>
      </w:r>
      <w:proofErr w:type="spellStart"/>
      <w:r w:rsidR="00E43B6E" w:rsidRPr="002158CF">
        <w:rPr>
          <w:b/>
          <w:sz w:val="24"/>
          <w:szCs w:val="24"/>
        </w:rPr>
        <w:t>learndirect’s</w:t>
      </w:r>
      <w:proofErr w:type="spellEnd"/>
      <w:r w:rsidR="00E43B6E" w:rsidRPr="002158CF">
        <w:rPr>
          <w:b/>
          <w:sz w:val="24"/>
          <w:szCs w:val="24"/>
        </w:rPr>
        <w:t xml:space="preserve"> </w:t>
      </w:r>
      <w:r w:rsidR="001C5301">
        <w:rPr>
          <w:sz w:val="24"/>
          <w:szCs w:val="24"/>
        </w:rPr>
        <w:t>E</w:t>
      </w:r>
      <w:r w:rsidR="00E43B6E" w:rsidRPr="002158CF">
        <w:rPr>
          <w:sz w:val="24"/>
          <w:szCs w:val="24"/>
        </w:rPr>
        <w:t xml:space="preserve">xecutive </w:t>
      </w:r>
      <w:r w:rsidR="001C5301">
        <w:rPr>
          <w:sz w:val="24"/>
          <w:szCs w:val="24"/>
        </w:rPr>
        <w:t>B</w:t>
      </w:r>
      <w:r w:rsidR="00E43B6E" w:rsidRPr="002158CF">
        <w:rPr>
          <w:sz w:val="24"/>
          <w:szCs w:val="24"/>
        </w:rPr>
        <w:t>oard</w:t>
      </w:r>
      <w:r w:rsidRPr="002158CF">
        <w:rPr>
          <w:sz w:val="24"/>
          <w:szCs w:val="24"/>
        </w:rPr>
        <w:t xml:space="preserve">. The </w:t>
      </w:r>
      <w:r w:rsidR="000D02C5">
        <w:rPr>
          <w:sz w:val="24"/>
          <w:szCs w:val="24"/>
        </w:rPr>
        <w:t>E</w:t>
      </w:r>
      <w:r w:rsidR="004E493E" w:rsidRPr="002158CF">
        <w:rPr>
          <w:sz w:val="24"/>
          <w:szCs w:val="24"/>
        </w:rPr>
        <w:t xml:space="preserve">xecutive </w:t>
      </w:r>
      <w:r w:rsidR="000D02C5">
        <w:rPr>
          <w:sz w:val="24"/>
          <w:szCs w:val="24"/>
        </w:rPr>
        <w:t>B</w:t>
      </w:r>
      <w:r w:rsidR="00DF1986" w:rsidRPr="002158CF">
        <w:rPr>
          <w:sz w:val="24"/>
          <w:szCs w:val="24"/>
        </w:rPr>
        <w:t>oard of directors have</w:t>
      </w:r>
      <w:r w:rsidRPr="002158CF">
        <w:rPr>
          <w:sz w:val="24"/>
          <w:szCs w:val="24"/>
        </w:rPr>
        <w:t xml:space="preserve"> overall responsibility for ensuring this policy and its implementation comply with our legal and ethical obligations. </w:t>
      </w:r>
    </w:p>
    <w:p w:rsidR="00E43B6E" w:rsidRPr="002158CF" w:rsidRDefault="00E43B6E" w:rsidP="00CE74F0">
      <w:pPr>
        <w:autoSpaceDE w:val="0"/>
        <w:autoSpaceDN w:val="0"/>
        <w:adjustRightInd w:val="0"/>
        <w:spacing w:after="0" w:line="241" w:lineRule="atLeast"/>
        <w:rPr>
          <w:sz w:val="24"/>
          <w:szCs w:val="24"/>
        </w:rPr>
      </w:pPr>
    </w:p>
    <w:p w:rsidR="00FA61A0" w:rsidRPr="002158CF" w:rsidRDefault="001C5301" w:rsidP="00CE74F0">
      <w:pPr>
        <w:autoSpaceDE w:val="0"/>
        <w:autoSpaceDN w:val="0"/>
        <w:adjustRightInd w:val="0"/>
        <w:spacing w:after="0" w:line="241" w:lineRule="atLeast"/>
        <w:rPr>
          <w:sz w:val="24"/>
          <w:szCs w:val="24"/>
        </w:rPr>
      </w:pPr>
      <w:r>
        <w:rPr>
          <w:sz w:val="24"/>
          <w:szCs w:val="24"/>
        </w:rPr>
        <w:t>Manager</w:t>
      </w:r>
      <w:r w:rsidR="00E43B6E" w:rsidRPr="002158CF">
        <w:rPr>
          <w:sz w:val="24"/>
          <w:szCs w:val="24"/>
        </w:rPr>
        <w:t>s</w:t>
      </w:r>
      <w:r w:rsidR="00FA61A0" w:rsidRPr="002158CF">
        <w:rPr>
          <w:sz w:val="24"/>
          <w:szCs w:val="24"/>
        </w:rPr>
        <w:t xml:space="preserve"> at all levels are responsible for ensuring those reporting to them understand and comply with this policy and are given adequate and regular training on </w:t>
      </w:r>
      <w:r w:rsidR="003C750A" w:rsidRPr="002158CF">
        <w:rPr>
          <w:sz w:val="24"/>
          <w:szCs w:val="24"/>
        </w:rPr>
        <w:t xml:space="preserve">it’s contents </w:t>
      </w:r>
      <w:r w:rsidR="00FA61A0" w:rsidRPr="002158CF">
        <w:rPr>
          <w:sz w:val="24"/>
          <w:szCs w:val="24"/>
        </w:rPr>
        <w:t xml:space="preserve">and the issue of modern slavery. </w:t>
      </w:r>
    </w:p>
    <w:p w:rsidR="004E493E" w:rsidRPr="002158CF" w:rsidRDefault="004E493E" w:rsidP="00CE74F0">
      <w:pPr>
        <w:autoSpaceDE w:val="0"/>
        <w:autoSpaceDN w:val="0"/>
        <w:adjustRightInd w:val="0"/>
        <w:spacing w:after="0" w:line="241" w:lineRule="atLeast"/>
        <w:rPr>
          <w:sz w:val="24"/>
          <w:szCs w:val="24"/>
        </w:rPr>
      </w:pPr>
    </w:p>
    <w:p w:rsidR="00FA61A0" w:rsidRPr="002158CF" w:rsidRDefault="00247EB1" w:rsidP="00CE74F0">
      <w:pPr>
        <w:autoSpaceDE w:val="0"/>
        <w:autoSpaceDN w:val="0"/>
        <w:adjustRightInd w:val="0"/>
        <w:spacing w:after="0" w:line="241" w:lineRule="atLeast"/>
        <w:rPr>
          <w:rFonts w:cs="Gotham Medium"/>
          <w:sz w:val="24"/>
          <w:szCs w:val="24"/>
        </w:rPr>
      </w:pPr>
      <w:r w:rsidRPr="002158CF">
        <w:rPr>
          <w:b/>
          <w:sz w:val="24"/>
          <w:szCs w:val="24"/>
        </w:rPr>
        <w:t>5</w:t>
      </w:r>
      <w:r w:rsidR="00547296" w:rsidRPr="002158CF">
        <w:rPr>
          <w:b/>
          <w:sz w:val="24"/>
          <w:szCs w:val="24"/>
        </w:rPr>
        <w:t xml:space="preserve">. </w:t>
      </w:r>
      <w:r w:rsidRPr="002158CF">
        <w:rPr>
          <w:b/>
          <w:sz w:val="24"/>
          <w:szCs w:val="24"/>
        </w:rPr>
        <w:t xml:space="preserve"> </w:t>
      </w:r>
      <w:r w:rsidR="00547296" w:rsidRPr="002158CF">
        <w:rPr>
          <w:b/>
          <w:sz w:val="24"/>
          <w:szCs w:val="24"/>
        </w:rPr>
        <w:t>Types of Concerns</w:t>
      </w:r>
    </w:p>
    <w:p w:rsidR="00FA61A0" w:rsidRPr="002158CF" w:rsidRDefault="00FA61A0" w:rsidP="00CE74F0">
      <w:pPr>
        <w:autoSpaceDE w:val="0"/>
        <w:autoSpaceDN w:val="0"/>
        <w:adjustRightInd w:val="0"/>
        <w:spacing w:after="0" w:line="241" w:lineRule="atLeast"/>
        <w:rPr>
          <w:rFonts w:cs="Gotham Medium"/>
          <w:sz w:val="24"/>
          <w:szCs w:val="24"/>
        </w:rPr>
      </w:pPr>
      <w:r w:rsidRPr="002158CF">
        <w:rPr>
          <w:rFonts w:cs="Gotham Medium"/>
          <w:sz w:val="24"/>
          <w:szCs w:val="24"/>
        </w:rPr>
        <w:t xml:space="preserve"> </w:t>
      </w:r>
    </w:p>
    <w:p w:rsidR="004E493E" w:rsidRPr="002158CF" w:rsidRDefault="00247EB1" w:rsidP="00CE74F0">
      <w:pPr>
        <w:autoSpaceDE w:val="0"/>
        <w:autoSpaceDN w:val="0"/>
        <w:adjustRightInd w:val="0"/>
        <w:spacing w:after="0" w:line="241" w:lineRule="atLeast"/>
        <w:rPr>
          <w:rFonts w:cs="Gotham Light"/>
          <w:sz w:val="24"/>
          <w:szCs w:val="24"/>
        </w:rPr>
      </w:pPr>
      <w:r w:rsidRPr="002158CF">
        <w:rPr>
          <w:rFonts w:cs="Gotham Light"/>
          <w:sz w:val="24"/>
          <w:szCs w:val="24"/>
        </w:rPr>
        <w:t>'Whistleblowing' refers to the disclosure by individuals of suspected malpractice, illegal acts or omissions at work. Examples of the types of concerns that may be raised include:</w:t>
      </w:r>
      <w:r w:rsidR="00FA61A0" w:rsidRPr="002158CF">
        <w:rPr>
          <w:rFonts w:cs="Gotham Light"/>
          <w:sz w:val="24"/>
          <w:szCs w:val="24"/>
        </w:rPr>
        <w:t xml:space="preserve"> </w:t>
      </w:r>
    </w:p>
    <w:p w:rsidR="00DF1986" w:rsidRPr="002158CF" w:rsidRDefault="00DF1986" w:rsidP="00CE74F0">
      <w:pPr>
        <w:autoSpaceDE w:val="0"/>
        <w:autoSpaceDN w:val="0"/>
        <w:adjustRightInd w:val="0"/>
        <w:spacing w:after="35" w:line="240" w:lineRule="auto"/>
        <w:rPr>
          <w:rFonts w:cs="Gotham Light"/>
          <w:sz w:val="24"/>
          <w:szCs w:val="24"/>
        </w:rPr>
      </w:pPr>
    </w:p>
    <w:p w:rsidR="004E493E" w:rsidRPr="002158CF" w:rsidRDefault="004E493E" w:rsidP="00CE74F0">
      <w:pPr>
        <w:pStyle w:val="ListParagraph"/>
        <w:numPr>
          <w:ilvl w:val="0"/>
          <w:numId w:val="3"/>
        </w:numPr>
        <w:autoSpaceDE w:val="0"/>
        <w:autoSpaceDN w:val="0"/>
        <w:adjustRightInd w:val="0"/>
        <w:spacing w:after="35" w:line="240" w:lineRule="auto"/>
        <w:rPr>
          <w:rFonts w:cs="Gotham Medium"/>
          <w:sz w:val="24"/>
          <w:szCs w:val="24"/>
        </w:rPr>
      </w:pPr>
      <w:r w:rsidRPr="002158CF">
        <w:rPr>
          <w:rFonts w:cs="Gotham Light"/>
          <w:sz w:val="24"/>
          <w:szCs w:val="24"/>
        </w:rPr>
        <w:t>You suspect a pers</w:t>
      </w:r>
      <w:r w:rsidR="00DF1986" w:rsidRPr="002158CF">
        <w:rPr>
          <w:rFonts w:cs="Gotham Light"/>
          <w:sz w:val="24"/>
          <w:szCs w:val="24"/>
        </w:rPr>
        <w:t>on acting on behalf of</w:t>
      </w:r>
      <w:r w:rsidR="00DF1986" w:rsidRPr="002158CF">
        <w:rPr>
          <w:rFonts w:cs="Gotham Light"/>
          <w:b/>
          <w:sz w:val="24"/>
          <w:szCs w:val="24"/>
        </w:rPr>
        <w:t xml:space="preserve"> learndirect</w:t>
      </w:r>
      <w:r w:rsidR="00DF1986" w:rsidRPr="002158CF">
        <w:rPr>
          <w:rFonts w:cs="Gotham Light"/>
          <w:sz w:val="24"/>
          <w:szCs w:val="24"/>
        </w:rPr>
        <w:t xml:space="preserve"> </w:t>
      </w:r>
      <w:r w:rsidRPr="002158CF">
        <w:rPr>
          <w:rFonts w:cs="Gotham Light"/>
          <w:sz w:val="24"/>
          <w:szCs w:val="24"/>
        </w:rPr>
        <w:t xml:space="preserve"> is seeking to </w:t>
      </w:r>
      <w:r w:rsidRPr="002158CF">
        <w:rPr>
          <w:rFonts w:cs="Gotham Medium"/>
          <w:sz w:val="24"/>
          <w:szCs w:val="24"/>
        </w:rPr>
        <w:t xml:space="preserve">exploit another in a way which could amount to modern slavery; </w:t>
      </w:r>
    </w:p>
    <w:p w:rsidR="004E493E" w:rsidRPr="002158CF" w:rsidRDefault="004E493E" w:rsidP="00CE74F0">
      <w:pPr>
        <w:pStyle w:val="ListParagraph"/>
        <w:numPr>
          <w:ilvl w:val="0"/>
          <w:numId w:val="3"/>
        </w:numPr>
        <w:autoSpaceDE w:val="0"/>
        <w:autoSpaceDN w:val="0"/>
        <w:adjustRightInd w:val="0"/>
        <w:spacing w:after="35" w:line="240" w:lineRule="auto"/>
        <w:rPr>
          <w:rFonts w:cs="Gotham Medium"/>
          <w:sz w:val="24"/>
          <w:szCs w:val="24"/>
        </w:rPr>
      </w:pPr>
      <w:r w:rsidRPr="002158CF">
        <w:rPr>
          <w:rFonts w:cs="Gotham Light"/>
          <w:sz w:val="24"/>
          <w:szCs w:val="24"/>
        </w:rPr>
        <w:t xml:space="preserve">You suspect that a person acting on behalf of one of our suppliers is seeking to </w:t>
      </w:r>
      <w:r w:rsidRPr="002158CF">
        <w:rPr>
          <w:rFonts w:cs="Gotham Medium"/>
          <w:sz w:val="24"/>
          <w:szCs w:val="24"/>
        </w:rPr>
        <w:t xml:space="preserve">exploit another in a way which could amount to modern slavery; </w:t>
      </w:r>
    </w:p>
    <w:p w:rsidR="004E493E" w:rsidRPr="002158CF" w:rsidRDefault="004E493E" w:rsidP="00CE74F0">
      <w:pPr>
        <w:pStyle w:val="ListParagraph"/>
        <w:numPr>
          <w:ilvl w:val="0"/>
          <w:numId w:val="3"/>
        </w:numPr>
        <w:autoSpaceDE w:val="0"/>
        <w:autoSpaceDN w:val="0"/>
        <w:adjustRightInd w:val="0"/>
        <w:spacing w:after="35" w:line="240" w:lineRule="auto"/>
        <w:rPr>
          <w:rFonts w:cs="Gotham Medium"/>
          <w:sz w:val="24"/>
          <w:szCs w:val="24"/>
        </w:rPr>
      </w:pPr>
      <w:r w:rsidRPr="002158CF">
        <w:rPr>
          <w:rFonts w:cs="Gotham Light"/>
          <w:sz w:val="24"/>
          <w:szCs w:val="24"/>
        </w:rPr>
        <w:t>You have received an approach from a person actin</w:t>
      </w:r>
      <w:r w:rsidR="00DF1986" w:rsidRPr="002158CF">
        <w:rPr>
          <w:rFonts w:cs="Gotham Light"/>
          <w:sz w:val="24"/>
          <w:szCs w:val="24"/>
        </w:rPr>
        <w:t xml:space="preserve">g on behalf of </w:t>
      </w:r>
      <w:r w:rsidR="00DF1986" w:rsidRPr="002158CF">
        <w:rPr>
          <w:rFonts w:cs="Gotham Light"/>
          <w:b/>
          <w:sz w:val="24"/>
          <w:szCs w:val="24"/>
        </w:rPr>
        <w:t xml:space="preserve">learndirect </w:t>
      </w:r>
      <w:r w:rsidR="00DF1986" w:rsidRPr="002158CF">
        <w:rPr>
          <w:rFonts w:cs="Gotham Light"/>
          <w:sz w:val="24"/>
          <w:szCs w:val="24"/>
        </w:rPr>
        <w:t xml:space="preserve">or one of our </w:t>
      </w:r>
      <w:r w:rsidR="003C750A" w:rsidRPr="002158CF">
        <w:rPr>
          <w:rFonts w:cs="Gotham Light"/>
          <w:sz w:val="24"/>
          <w:szCs w:val="24"/>
        </w:rPr>
        <w:t xml:space="preserve">supply chain partners </w:t>
      </w:r>
      <w:r w:rsidRPr="002158CF">
        <w:rPr>
          <w:rFonts w:cs="Gotham Light"/>
          <w:sz w:val="24"/>
          <w:szCs w:val="24"/>
        </w:rPr>
        <w:t xml:space="preserve">who has </w:t>
      </w:r>
      <w:r w:rsidRPr="002158CF">
        <w:rPr>
          <w:rFonts w:cs="Gotham Medium"/>
          <w:sz w:val="24"/>
          <w:szCs w:val="24"/>
        </w:rPr>
        <w:t xml:space="preserve">invited you to participate in acts which could result in offences under the Modern Slavery Act 2015 being committed; </w:t>
      </w:r>
    </w:p>
    <w:p w:rsidR="004E493E" w:rsidRPr="002158CF" w:rsidRDefault="004E493E" w:rsidP="00CE74F0">
      <w:pPr>
        <w:numPr>
          <w:ilvl w:val="0"/>
          <w:numId w:val="4"/>
        </w:numPr>
        <w:autoSpaceDE w:val="0"/>
        <w:autoSpaceDN w:val="0"/>
        <w:adjustRightInd w:val="0"/>
        <w:spacing w:after="0" w:line="240" w:lineRule="auto"/>
        <w:rPr>
          <w:rFonts w:cs="Gotham Medium"/>
          <w:sz w:val="24"/>
          <w:szCs w:val="24"/>
        </w:rPr>
      </w:pPr>
      <w:r w:rsidRPr="002158CF">
        <w:rPr>
          <w:rFonts w:cs="Gotham Light"/>
          <w:sz w:val="24"/>
          <w:szCs w:val="24"/>
        </w:rPr>
        <w:lastRenderedPageBreak/>
        <w:t>You have information which leads to the rational conclusion that a person acting</w:t>
      </w:r>
      <w:r w:rsidR="00DF1986" w:rsidRPr="002158CF">
        <w:rPr>
          <w:rFonts w:cs="Gotham Light"/>
          <w:sz w:val="24"/>
          <w:szCs w:val="24"/>
        </w:rPr>
        <w:t xml:space="preserve"> on behalf of </w:t>
      </w:r>
      <w:r w:rsidR="00DF1986" w:rsidRPr="002158CF">
        <w:rPr>
          <w:rFonts w:cs="Gotham Light"/>
          <w:b/>
          <w:sz w:val="24"/>
          <w:szCs w:val="24"/>
        </w:rPr>
        <w:t>learndirect</w:t>
      </w:r>
      <w:r w:rsidR="00DF1986" w:rsidRPr="002158CF">
        <w:rPr>
          <w:rFonts w:cs="Gotham Light"/>
          <w:sz w:val="24"/>
          <w:szCs w:val="24"/>
        </w:rPr>
        <w:t xml:space="preserve"> or one of our</w:t>
      </w:r>
      <w:r w:rsidRPr="002158CF">
        <w:rPr>
          <w:rFonts w:cs="Gotham Light"/>
          <w:sz w:val="24"/>
          <w:szCs w:val="24"/>
        </w:rPr>
        <w:t xml:space="preserve"> suppliers is </w:t>
      </w:r>
      <w:r w:rsidRPr="002158CF">
        <w:rPr>
          <w:rFonts w:cs="Gotham Medium"/>
          <w:sz w:val="24"/>
          <w:szCs w:val="24"/>
        </w:rPr>
        <w:t xml:space="preserve">preparing to commit, is committing or has committed an act in contravention of the Modern Slavery Act 2015. </w:t>
      </w:r>
    </w:p>
    <w:p w:rsidR="00247EB1" w:rsidRPr="002158CF" w:rsidRDefault="00247EB1" w:rsidP="00CE74F0">
      <w:pPr>
        <w:autoSpaceDE w:val="0"/>
        <w:autoSpaceDN w:val="0"/>
        <w:adjustRightInd w:val="0"/>
        <w:spacing w:after="0" w:line="240" w:lineRule="auto"/>
        <w:rPr>
          <w:rFonts w:cs="Gotham Medium"/>
          <w:sz w:val="24"/>
          <w:szCs w:val="24"/>
        </w:rPr>
      </w:pPr>
    </w:p>
    <w:p w:rsidR="00247EB1" w:rsidRPr="002158CF" w:rsidRDefault="00247EB1" w:rsidP="00CE74F0">
      <w:pPr>
        <w:autoSpaceDE w:val="0"/>
        <w:autoSpaceDN w:val="0"/>
        <w:adjustRightInd w:val="0"/>
        <w:spacing w:after="0" w:line="240" w:lineRule="auto"/>
        <w:rPr>
          <w:rFonts w:cs="Gotham Medium"/>
          <w:sz w:val="24"/>
          <w:szCs w:val="24"/>
        </w:rPr>
      </w:pPr>
      <w:r w:rsidRPr="002158CF">
        <w:rPr>
          <w:rFonts w:cs="Gotham Medium"/>
          <w:sz w:val="24"/>
          <w:szCs w:val="24"/>
        </w:rPr>
        <w:t>The list is not exhaustive and simply representative of the types of concerns which may be raised.</w:t>
      </w:r>
    </w:p>
    <w:p w:rsidR="004E493E" w:rsidRPr="002158CF" w:rsidRDefault="004E493E" w:rsidP="00CE74F0">
      <w:pPr>
        <w:autoSpaceDE w:val="0"/>
        <w:autoSpaceDN w:val="0"/>
        <w:adjustRightInd w:val="0"/>
        <w:spacing w:after="0" w:line="241" w:lineRule="atLeast"/>
        <w:rPr>
          <w:rFonts w:cs="Gotham Light"/>
          <w:sz w:val="24"/>
          <w:szCs w:val="24"/>
        </w:rPr>
      </w:pPr>
    </w:p>
    <w:p w:rsidR="004E493E" w:rsidRPr="002158CF" w:rsidRDefault="00E64E60" w:rsidP="00CE74F0">
      <w:pPr>
        <w:autoSpaceDE w:val="0"/>
        <w:autoSpaceDN w:val="0"/>
        <w:adjustRightInd w:val="0"/>
        <w:spacing w:after="0" w:line="241" w:lineRule="atLeast"/>
        <w:rPr>
          <w:rFonts w:cs="Gotham Light"/>
          <w:b/>
          <w:sz w:val="24"/>
          <w:szCs w:val="24"/>
        </w:rPr>
      </w:pPr>
      <w:r w:rsidRPr="002158CF">
        <w:rPr>
          <w:rFonts w:cs="Gotham Light"/>
          <w:b/>
          <w:sz w:val="24"/>
          <w:szCs w:val="24"/>
        </w:rPr>
        <w:t>6.  Protection for those raising a concern</w:t>
      </w:r>
      <w:r w:rsidR="004E493E" w:rsidRPr="002158CF">
        <w:rPr>
          <w:rFonts w:cs="Gotham Light"/>
          <w:b/>
          <w:sz w:val="24"/>
          <w:szCs w:val="24"/>
        </w:rPr>
        <w:t xml:space="preserve"> </w:t>
      </w:r>
    </w:p>
    <w:p w:rsidR="004E493E" w:rsidRPr="002158CF" w:rsidRDefault="001C5301" w:rsidP="00CE74F0">
      <w:pPr>
        <w:autoSpaceDE w:val="0"/>
        <w:autoSpaceDN w:val="0"/>
        <w:adjustRightInd w:val="0"/>
        <w:spacing w:after="0" w:line="241" w:lineRule="atLeast"/>
        <w:rPr>
          <w:rFonts w:cs="Gotham Light"/>
          <w:sz w:val="24"/>
          <w:szCs w:val="24"/>
        </w:rPr>
      </w:pPr>
      <w:r>
        <w:rPr>
          <w:rFonts w:cs="Gotham Light"/>
          <w:b/>
          <w:sz w:val="24"/>
          <w:szCs w:val="24"/>
        </w:rPr>
        <w:br/>
      </w:r>
      <w:proofErr w:type="gramStart"/>
      <w:r w:rsidR="00E64E60" w:rsidRPr="002158CF">
        <w:rPr>
          <w:rFonts w:cs="Gotham Light"/>
          <w:b/>
          <w:sz w:val="24"/>
          <w:szCs w:val="24"/>
        </w:rPr>
        <w:t>learndirect</w:t>
      </w:r>
      <w:proofErr w:type="gramEnd"/>
      <w:r w:rsidR="004E493E" w:rsidRPr="002158CF">
        <w:rPr>
          <w:rFonts w:cs="Gotham Light"/>
          <w:sz w:val="24"/>
          <w:szCs w:val="24"/>
        </w:rPr>
        <w:t xml:space="preserve"> aim to encourage openness and will support anyone who raises genuine concerns in good faith under this policy, even if they turn out to be mistaken. We are committed to ensuring no one suffers any detrimental treatment as a result of reporting in good faith their suspicion that modern slavery</w:t>
      </w:r>
      <w:r w:rsidR="003C750A" w:rsidRPr="002158CF">
        <w:rPr>
          <w:rFonts w:cs="Gotham Light"/>
          <w:sz w:val="24"/>
          <w:szCs w:val="24"/>
        </w:rPr>
        <w:t>,</w:t>
      </w:r>
      <w:r w:rsidR="004E493E" w:rsidRPr="002158CF">
        <w:rPr>
          <w:rFonts w:cs="Gotham Light"/>
          <w:sz w:val="24"/>
          <w:szCs w:val="24"/>
        </w:rPr>
        <w:t xml:space="preserve"> of whatever form</w:t>
      </w:r>
      <w:r w:rsidR="003C750A" w:rsidRPr="002158CF">
        <w:rPr>
          <w:rFonts w:cs="Gotham Light"/>
          <w:sz w:val="24"/>
          <w:szCs w:val="24"/>
        </w:rPr>
        <w:t>,</w:t>
      </w:r>
      <w:r w:rsidR="004E493E" w:rsidRPr="002158CF">
        <w:rPr>
          <w:rFonts w:cs="Gotham Light"/>
          <w:sz w:val="24"/>
          <w:szCs w:val="24"/>
        </w:rPr>
        <w:t xml:space="preserve"> is</w:t>
      </w:r>
      <w:r w:rsidR="003C750A" w:rsidRPr="002158CF">
        <w:rPr>
          <w:rFonts w:cs="Gotham Light"/>
          <w:sz w:val="24"/>
          <w:szCs w:val="24"/>
        </w:rPr>
        <w:t>,</w:t>
      </w:r>
      <w:r w:rsidR="004E493E" w:rsidRPr="002158CF">
        <w:rPr>
          <w:rFonts w:cs="Gotham Light"/>
          <w:sz w:val="24"/>
          <w:szCs w:val="24"/>
        </w:rPr>
        <w:t xml:space="preserve"> or may be taking place in any part of our own business or in any of our supply chains. Detrimental treatment includes dismissal, disciplinary action, threats or other unfavourable treatment connected with raising a concern. The Company will accept and take seriously concerns communicated anonymously. </w:t>
      </w:r>
    </w:p>
    <w:p w:rsidR="00DF1986" w:rsidRPr="002158CF" w:rsidRDefault="00DF1986" w:rsidP="00CE74F0">
      <w:pPr>
        <w:autoSpaceDE w:val="0"/>
        <w:autoSpaceDN w:val="0"/>
        <w:adjustRightInd w:val="0"/>
        <w:spacing w:after="0" w:line="241" w:lineRule="atLeast"/>
        <w:rPr>
          <w:rFonts w:cs="Gotham Light"/>
          <w:sz w:val="24"/>
          <w:szCs w:val="24"/>
        </w:rPr>
      </w:pPr>
    </w:p>
    <w:p w:rsidR="004E493E" w:rsidRPr="002158CF" w:rsidRDefault="004E493E" w:rsidP="00CE74F0">
      <w:pPr>
        <w:autoSpaceDE w:val="0"/>
        <w:autoSpaceDN w:val="0"/>
        <w:adjustRightInd w:val="0"/>
        <w:spacing w:after="0" w:line="241" w:lineRule="atLeast"/>
        <w:rPr>
          <w:rFonts w:cs="Gotham Light"/>
          <w:sz w:val="24"/>
          <w:szCs w:val="24"/>
        </w:rPr>
      </w:pPr>
      <w:r w:rsidRPr="002158CF">
        <w:rPr>
          <w:rFonts w:cs="Gotham Light"/>
          <w:sz w:val="24"/>
          <w:szCs w:val="24"/>
        </w:rPr>
        <w:t xml:space="preserve">However, retention of anonymity does render investigations and validation more difficult and can make the process less effective. Individuals are therefore encouraged to put their names to allegations. </w:t>
      </w:r>
    </w:p>
    <w:p w:rsidR="00DF1986" w:rsidRPr="002158CF" w:rsidRDefault="00DF1986" w:rsidP="00CE74F0">
      <w:pPr>
        <w:autoSpaceDE w:val="0"/>
        <w:autoSpaceDN w:val="0"/>
        <w:adjustRightInd w:val="0"/>
        <w:spacing w:after="0" w:line="241" w:lineRule="atLeast"/>
        <w:rPr>
          <w:rFonts w:cs="Gotham Light"/>
          <w:sz w:val="24"/>
          <w:szCs w:val="24"/>
        </w:rPr>
      </w:pPr>
    </w:p>
    <w:p w:rsidR="004E493E" w:rsidRPr="002158CF" w:rsidRDefault="004E493E" w:rsidP="00CE74F0">
      <w:pPr>
        <w:autoSpaceDE w:val="0"/>
        <w:autoSpaceDN w:val="0"/>
        <w:adjustRightInd w:val="0"/>
        <w:spacing w:after="0" w:line="241" w:lineRule="atLeast"/>
        <w:rPr>
          <w:rFonts w:cs="Gotham Light"/>
          <w:sz w:val="24"/>
          <w:szCs w:val="24"/>
        </w:rPr>
      </w:pPr>
      <w:r w:rsidRPr="002158CF">
        <w:rPr>
          <w:rFonts w:cs="Gotham Light"/>
          <w:sz w:val="24"/>
          <w:szCs w:val="24"/>
        </w:rPr>
        <w:t xml:space="preserve">Any claims or allegations made which are found to be malicious or vexatious will result in disciplinary action being taken against the individual. </w:t>
      </w:r>
    </w:p>
    <w:p w:rsidR="0086108C" w:rsidRPr="002158CF" w:rsidRDefault="0086108C" w:rsidP="00CE74F0">
      <w:pPr>
        <w:autoSpaceDE w:val="0"/>
        <w:autoSpaceDN w:val="0"/>
        <w:adjustRightInd w:val="0"/>
        <w:spacing w:after="0" w:line="241" w:lineRule="atLeast"/>
        <w:rPr>
          <w:rFonts w:cs="Gotham Light"/>
          <w:sz w:val="24"/>
          <w:szCs w:val="24"/>
        </w:rPr>
      </w:pPr>
    </w:p>
    <w:p w:rsidR="0086108C" w:rsidRPr="002158CF" w:rsidRDefault="00ED2F3B" w:rsidP="00CE74F0">
      <w:pPr>
        <w:autoSpaceDE w:val="0"/>
        <w:autoSpaceDN w:val="0"/>
        <w:adjustRightInd w:val="0"/>
        <w:spacing w:after="0" w:line="241" w:lineRule="atLeast"/>
        <w:rPr>
          <w:rFonts w:cs="Gotham Light"/>
          <w:b/>
          <w:sz w:val="24"/>
          <w:szCs w:val="24"/>
        </w:rPr>
      </w:pPr>
      <w:r w:rsidRPr="002158CF">
        <w:rPr>
          <w:rFonts w:cs="Gotham Light"/>
          <w:b/>
          <w:sz w:val="24"/>
          <w:szCs w:val="24"/>
        </w:rPr>
        <w:t>7</w:t>
      </w:r>
      <w:r w:rsidR="0086108C" w:rsidRPr="002158CF">
        <w:rPr>
          <w:rFonts w:cs="Gotham Light"/>
          <w:b/>
          <w:sz w:val="24"/>
          <w:szCs w:val="24"/>
        </w:rPr>
        <w:t>. Raising a concern</w:t>
      </w:r>
    </w:p>
    <w:p w:rsidR="0086108C" w:rsidRPr="002158CF" w:rsidRDefault="0086108C" w:rsidP="00CE74F0">
      <w:pPr>
        <w:autoSpaceDE w:val="0"/>
        <w:autoSpaceDN w:val="0"/>
        <w:adjustRightInd w:val="0"/>
        <w:spacing w:after="0" w:line="241" w:lineRule="atLeast"/>
        <w:rPr>
          <w:rFonts w:cs="Gotham Light"/>
          <w:sz w:val="24"/>
          <w:szCs w:val="24"/>
        </w:rPr>
      </w:pPr>
    </w:p>
    <w:p w:rsidR="0086108C" w:rsidRPr="002158CF" w:rsidRDefault="00ED2F3B" w:rsidP="00CE74F0">
      <w:pPr>
        <w:autoSpaceDE w:val="0"/>
        <w:autoSpaceDN w:val="0"/>
        <w:adjustRightInd w:val="0"/>
        <w:spacing w:after="0" w:line="241" w:lineRule="atLeast"/>
        <w:rPr>
          <w:rFonts w:cs="Gotham Light"/>
          <w:b/>
          <w:sz w:val="24"/>
          <w:szCs w:val="24"/>
        </w:rPr>
      </w:pPr>
      <w:r w:rsidRPr="002158CF">
        <w:rPr>
          <w:rFonts w:cs="Gotham Light"/>
          <w:b/>
          <w:sz w:val="24"/>
          <w:szCs w:val="24"/>
        </w:rPr>
        <w:t>7</w:t>
      </w:r>
      <w:r w:rsidR="0086108C" w:rsidRPr="002158CF">
        <w:rPr>
          <w:rFonts w:cs="Gotham Light"/>
          <w:b/>
          <w:sz w:val="24"/>
          <w:szCs w:val="24"/>
        </w:rPr>
        <w:t>.1. Internal Reporting</w:t>
      </w:r>
    </w:p>
    <w:p w:rsidR="0086108C" w:rsidRPr="002158CF" w:rsidRDefault="0086108C" w:rsidP="00CE74F0">
      <w:pPr>
        <w:autoSpaceDE w:val="0"/>
        <w:autoSpaceDN w:val="0"/>
        <w:adjustRightInd w:val="0"/>
        <w:spacing w:after="0" w:line="241" w:lineRule="atLeast"/>
        <w:rPr>
          <w:rFonts w:cs="Gotham Light"/>
          <w:sz w:val="24"/>
          <w:szCs w:val="24"/>
        </w:rPr>
      </w:pPr>
      <w:r w:rsidRPr="002158CF">
        <w:rPr>
          <w:rFonts w:cs="Gotham Light"/>
          <w:sz w:val="24"/>
          <w:szCs w:val="24"/>
        </w:rPr>
        <w:t>As a first step employees should normally raise concerns with their immediate line manager, or contract manager where applicable. However, depending on the seriousness and sensitivity of the issue and the nature of the concern, employees may feel unable to raise the matter with their line manager and in this instance should approach the next level of management. The guiding rule is that employees should address their complaint to the level of management who they believe has no involvement in the matter.</w:t>
      </w:r>
    </w:p>
    <w:p w:rsidR="0086108C" w:rsidRPr="002158CF" w:rsidRDefault="0086108C" w:rsidP="00CE74F0">
      <w:pPr>
        <w:autoSpaceDE w:val="0"/>
        <w:autoSpaceDN w:val="0"/>
        <w:adjustRightInd w:val="0"/>
        <w:spacing w:after="0" w:line="241" w:lineRule="atLeast"/>
        <w:rPr>
          <w:rFonts w:cs="Gotham Light"/>
          <w:sz w:val="24"/>
          <w:szCs w:val="24"/>
        </w:rPr>
      </w:pPr>
    </w:p>
    <w:p w:rsidR="0086108C" w:rsidRPr="002158CF" w:rsidRDefault="0086108C" w:rsidP="00CE74F0">
      <w:pPr>
        <w:autoSpaceDE w:val="0"/>
        <w:autoSpaceDN w:val="0"/>
        <w:adjustRightInd w:val="0"/>
        <w:spacing w:after="0" w:line="241" w:lineRule="atLeast"/>
        <w:rPr>
          <w:rFonts w:cs="Gotham Light"/>
          <w:sz w:val="24"/>
          <w:szCs w:val="24"/>
        </w:rPr>
      </w:pPr>
      <w:r w:rsidRPr="002158CF">
        <w:rPr>
          <w:rFonts w:cs="Gotham Light"/>
          <w:sz w:val="24"/>
          <w:szCs w:val="24"/>
        </w:rPr>
        <w:t xml:space="preserve">If employees feel unable to raise the matter with their line manager, or their superior, the matter should be raised with one of the designated officers who have responsibility and training in dealing with whistleblowing concerns, namely: the Head of Risk and Assurance or the Head of Investigations using the dedicated and confidential email: </w:t>
      </w:r>
      <w:hyperlink r:id="rId6" w:history="1">
        <w:r w:rsidRPr="002158CF">
          <w:rPr>
            <w:rStyle w:val="Hyperlink"/>
            <w:rFonts w:cs="Gotham Light"/>
            <w:sz w:val="24"/>
            <w:szCs w:val="24"/>
          </w:rPr>
          <w:t>speakup@learndirect.com</w:t>
        </w:r>
      </w:hyperlink>
      <w:r w:rsidRPr="002158CF">
        <w:rPr>
          <w:rFonts w:cs="Gotham Light"/>
          <w:sz w:val="24"/>
          <w:szCs w:val="24"/>
        </w:rPr>
        <w:t>.</w:t>
      </w:r>
    </w:p>
    <w:p w:rsidR="0086108C" w:rsidRPr="002158CF" w:rsidRDefault="0086108C" w:rsidP="00CE74F0">
      <w:pPr>
        <w:autoSpaceDE w:val="0"/>
        <w:autoSpaceDN w:val="0"/>
        <w:adjustRightInd w:val="0"/>
        <w:spacing w:after="0" w:line="241" w:lineRule="atLeast"/>
        <w:rPr>
          <w:rFonts w:cs="Gotham Light"/>
          <w:sz w:val="24"/>
          <w:szCs w:val="24"/>
        </w:rPr>
      </w:pPr>
    </w:p>
    <w:p w:rsidR="0086108C" w:rsidRPr="002158CF" w:rsidRDefault="0086108C" w:rsidP="00CE74F0">
      <w:pPr>
        <w:autoSpaceDE w:val="0"/>
        <w:autoSpaceDN w:val="0"/>
        <w:adjustRightInd w:val="0"/>
        <w:spacing w:after="0" w:line="241" w:lineRule="atLeast"/>
        <w:rPr>
          <w:rFonts w:cs="Gotham Light"/>
          <w:sz w:val="24"/>
          <w:szCs w:val="24"/>
        </w:rPr>
      </w:pPr>
      <w:r w:rsidRPr="002158CF">
        <w:rPr>
          <w:rFonts w:cs="Gotham Light"/>
          <w:sz w:val="24"/>
          <w:szCs w:val="24"/>
        </w:rPr>
        <w:t>A line manager in receipt of an allegation should refer it to the Head of Risk and Assurance or the Head of Investigations as outlined above.</w:t>
      </w:r>
    </w:p>
    <w:p w:rsidR="0086108C" w:rsidRPr="002158CF" w:rsidRDefault="0086108C" w:rsidP="00CE74F0">
      <w:pPr>
        <w:autoSpaceDE w:val="0"/>
        <w:autoSpaceDN w:val="0"/>
        <w:adjustRightInd w:val="0"/>
        <w:spacing w:after="0" w:line="241" w:lineRule="atLeast"/>
        <w:rPr>
          <w:rFonts w:cs="Gotham Light"/>
          <w:sz w:val="24"/>
          <w:szCs w:val="24"/>
        </w:rPr>
      </w:pPr>
    </w:p>
    <w:p w:rsidR="0086108C" w:rsidRPr="002158CF" w:rsidRDefault="00ED2F3B" w:rsidP="00CE74F0">
      <w:pPr>
        <w:autoSpaceDE w:val="0"/>
        <w:autoSpaceDN w:val="0"/>
        <w:adjustRightInd w:val="0"/>
        <w:spacing w:after="0" w:line="241" w:lineRule="atLeast"/>
        <w:rPr>
          <w:rFonts w:cs="Gotham Light"/>
          <w:b/>
          <w:sz w:val="24"/>
          <w:szCs w:val="24"/>
        </w:rPr>
      </w:pPr>
      <w:r w:rsidRPr="002158CF">
        <w:rPr>
          <w:rFonts w:cs="Gotham Light"/>
          <w:b/>
          <w:sz w:val="24"/>
          <w:szCs w:val="24"/>
        </w:rPr>
        <w:t>7</w:t>
      </w:r>
      <w:r w:rsidR="0086108C" w:rsidRPr="002158CF">
        <w:rPr>
          <w:rFonts w:cs="Gotham Light"/>
          <w:b/>
          <w:sz w:val="24"/>
          <w:szCs w:val="24"/>
        </w:rPr>
        <w:t>.2. External Reporting</w:t>
      </w:r>
    </w:p>
    <w:p w:rsidR="0086108C" w:rsidRPr="002158CF" w:rsidRDefault="0086108C" w:rsidP="00CE74F0">
      <w:pPr>
        <w:autoSpaceDE w:val="0"/>
        <w:autoSpaceDN w:val="0"/>
        <w:adjustRightInd w:val="0"/>
        <w:spacing w:after="0" w:line="241" w:lineRule="atLeast"/>
        <w:rPr>
          <w:rFonts w:cs="Gotham Light"/>
          <w:sz w:val="24"/>
          <w:szCs w:val="24"/>
        </w:rPr>
      </w:pPr>
      <w:r w:rsidRPr="002158CF">
        <w:rPr>
          <w:rFonts w:cs="Gotham Light"/>
          <w:sz w:val="24"/>
          <w:szCs w:val="24"/>
        </w:rPr>
        <w:lastRenderedPageBreak/>
        <w:t>This policy has been developed in order to provide employees with the guidance and reassurance they need to raise a concern internally. However, it is recognised that there may be circumstances where employees feel it necessary to raise their concerns outside the</w:t>
      </w:r>
    </w:p>
    <w:p w:rsidR="0086108C" w:rsidRPr="002158CF" w:rsidRDefault="0086108C" w:rsidP="00CE74F0">
      <w:pPr>
        <w:autoSpaceDE w:val="0"/>
        <w:autoSpaceDN w:val="0"/>
        <w:adjustRightInd w:val="0"/>
        <w:spacing w:after="0" w:line="241" w:lineRule="atLeast"/>
        <w:rPr>
          <w:rFonts w:cs="Gotham Light"/>
          <w:sz w:val="24"/>
          <w:szCs w:val="24"/>
        </w:rPr>
      </w:pPr>
      <w:proofErr w:type="gramStart"/>
      <w:r w:rsidRPr="002158CF">
        <w:rPr>
          <w:rFonts w:cs="Gotham Light"/>
          <w:sz w:val="24"/>
          <w:szCs w:val="24"/>
        </w:rPr>
        <w:t>business</w:t>
      </w:r>
      <w:proofErr w:type="gramEnd"/>
      <w:r w:rsidRPr="002158CF">
        <w:rPr>
          <w:rFonts w:cs="Gotham Light"/>
          <w:sz w:val="24"/>
          <w:szCs w:val="24"/>
        </w:rPr>
        <w:t xml:space="preserve"> and in these circumstances employees have a number of external avenues open to them.</w:t>
      </w:r>
    </w:p>
    <w:p w:rsidR="00C7049E" w:rsidRPr="002158CF" w:rsidRDefault="00C7049E" w:rsidP="00CE74F0">
      <w:pPr>
        <w:autoSpaceDE w:val="0"/>
        <w:autoSpaceDN w:val="0"/>
        <w:adjustRightInd w:val="0"/>
        <w:spacing w:after="0" w:line="241" w:lineRule="atLeast"/>
        <w:rPr>
          <w:rFonts w:cs="Gotham Light"/>
          <w:sz w:val="24"/>
          <w:szCs w:val="24"/>
        </w:rPr>
      </w:pPr>
    </w:p>
    <w:p w:rsidR="0086108C" w:rsidRPr="002158CF" w:rsidRDefault="0086108C" w:rsidP="00CE74F0">
      <w:pPr>
        <w:autoSpaceDE w:val="0"/>
        <w:autoSpaceDN w:val="0"/>
        <w:adjustRightInd w:val="0"/>
        <w:spacing w:after="0" w:line="241" w:lineRule="atLeast"/>
        <w:rPr>
          <w:rFonts w:cs="Gotham Light"/>
          <w:sz w:val="24"/>
          <w:szCs w:val="24"/>
        </w:rPr>
      </w:pPr>
      <w:proofErr w:type="gramStart"/>
      <w:r w:rsidRPr="002158CF">
        <w:rPr>
          <w:rFonts w:cs="Gotham Light"/>
          <w:b/>
          <w:sz w:val="24"/>
          <w:szCs w:val="24"/>
        </w:rPr>
        <w:t>learndirect</w:t>
      </w:r>
      <w:proofErr w:type="gramEnd"/>
      <w:r w:rsidRPr="002158CF">
        <w:rPr>
          <w:rFonts w:cs="Gotham Light"/>
          <w:sz w:val="24"/>
          <w:szCs w:val="24"/>
        </w:rPr>
        <w:t xml:space="preserve"> has contracted with an external organisation, Expolink, to provide an independent, confidential whistleblowing hotline service. Information provided to Expolink will be passed to designated officers within the Risk and Assurance Team who will act in line with the procedures set out in this policy. Employees can raise concerns in one of three ways: by speaking to a trained call handler, by using a secure email, or via a secure website. The service is available 24/7, 365 days.</w:t>
      </w:r>
    </w:p>
    <w:p w:rsidR="003C750A" w:rsidRPr="002158CF" w:rsidRDefault="003C750A" w:rsidP="00CE74F0">
      <w:pPr>
        <w:autoSpaceDE w:val="0"/>
        <w:autoSpaceDN w:val="0"/>
        <w:adjustRightInd w:val="0"/>
        <w:spacing w:after="0" w:line="241" w:lineRule="atLeast"/>
        <w:rPr>
          <w:rFonts w:cs="Gotham Light"/>
          <w:sz w:val="24"/>
          <w:szCs w:val="24"/>
        </w:rPr>
      </w:pPr>
    </w:p>
    <w:p w:rsidR="0086108C" w:rsidRPr="002158CF" w:rsidRDefault="00C7049E" w:rsidP="00CE74F0">
      <w:pPr>
        <w:autoSpaceDE w:val="0"/>
        <w:autoSpaceDN w:val="0"/>
        <w:adjustRightInd w:val="0"/>
        <w:spacing w:after="0" w:line="241" w:lineRule="atLeast"/>
        <w:rPr>
          <w:rFonts w:cs="Gotham Light"/>
          <w:b/>
          <w:sz w:val="24"/>
          <w:szCs w:val="24"/>
        </w:rPr>
      </w:pPr>
      <w:r w:rsidRPr="002158CF">
        <w:rPr>
          <w:rFonts w:cs="Gotham Light"/>
          <w:b/>
          <w:sz w:val="24"/>
          <w:szCs w:val="24"/>
        </w:rPr>
        <w:t>Expolink</w:t>
      </w:r>
      <w:r w:rsidRPr="002158CF">
        <w:rPr>
          <w:rFonts w:cs="Gotham Light"/>
          <w:b/>
          <w:sz w:val="24"/>
          <w:szCs w:val="24"/>
        </w:rPr>
        <w:tab/>
      </w:r>
      <w:r w:rsidR="001843A2" w:rsidRPr="002158CF">
        <w:rPr>
          <w:rFonts w:cs="Gotham Light"/>
          <w:b/>
          <w:sz w:val="24"/>
          <w:szCs w:val="24"/>
        </w:rPr>
        <w:tab/>
      </w:r>
      <w:r w:rsidR="001843A2" w:rsidRPr="002158CF">
        <w:rPr>
          <w:rFonts w:cs="Gotham Light"/>
          <w:b/>
          <w:sz w:val="24"/>
          <w:szCs w:val="24"/>
        </w:rPr>
        <w:tab/>
      </w:r>
      <w:r w:rsidR="0086108C" w:rsidRPr="002158CF">
        <w:rPr>
          <w:rFonts w:cs="Gotham Light"/>
          <w:sz w:val="24"/>
          <w:szCs w:val="24"/>
        </w:rPr>
        <w:t>T: 0800 374199 (Freephone)</w:t>
      </w:r>
    </w:p>
    <w:p w:rsidR="0086108C" w:rsidRPr="002158CF" w:rsidRDefault="0086108C" w:rsidP="00CE74F0">
      <w:pPr>
        <w:autoSpaceDE w:val="0"/>
        <w:autoSpaceDN w:val="0"/>
        <w:adjustRightInd w:val="0"/>
        <w:spacing w:after="0" w:line="241" w:lineRule="atLeast"/>
        <w:ind w:left="2160" w:firstLine="720"/>
        <w:rPr>
          <w:rFonts w:cs="Gotham Light"/>
          <w:sz w:val="24"/>
          <w:szCs w:val="24"/>
        </w:rPr>
      </w:pPr>
      <w:r w:rsidRPr="002158CF">
        <w:rPr>
          <w:rFonts w:cs="Gotham Light"/>
          <w:sz w:val="24"/>
          <w:szCs w:val="24"/>
        </w:rPr>
        <w:t xml:space="preserve">E: </w:t>
      </w:r>
      <w:hyperlink r:id="rId7" w:history="1">
        <w:r w:rsidR="00C7049E" w:rsidRPr="002158CF">
          <w:rPr>
            <w:rStyle w:val="Hyperlink"/>
            <w:rFonts w:cs="Gotham Light"/>
            <w:sz w:val="24"/>
            <w:szCs w:val="24"/>
          </w:rPr>
          <w:t>learndirect@expolink.co.uk</w:t>
        </w:r>
      </w:hyperlink>
    </w:p>
    <w:p w:rsidR="0086108C" w:rsidRPr="002158CF" w:rsidRDefault="0086108C" w:rsidP="00CE74F0">
      <w:pPr>
        <w:autoSpaceDE w:val="0"/>
        <w:autoSpaceDN w:val="0"/>
        <w:adjustRightInd w:val="0"/>
        <w:spacing w:after="0" w:line="241" w:lineRule="atLeast"/>
        <w:ind w:left="2160" w:firstLine="720"/>
        <w:rPr>
          <w:rFonts w:cs="Gotham Light"/>
          <w:sz w:val="24"/>
          <w:szCs w:val="24"/>
        </w:rPr>
      </w:pPr>
      <w:r w:rsidRPr="002158CF">
        <w:rPr>
          <w:rFonts w:cs="Gotham Light"/>
          <w:sz w:val="24"/>
          <w:szCs w:val="24"/>
        </w:rPr>
        <w:t>www.expolink.co.uk/whistleblowing/for-employees/</w:t>
      </w:r>
    </w:p>
    <w:p w:rsidR="0086108C" w:rsidRPr="002158CF" w:rsidRDefault="0086108C" w:rsidP="00CE74F0">
      <w:pPr>
        <w:autoSpaceDE w:val="0"/>
        <w:autoSpaceDN w:val="0"/>
        <w:adjustRightInd w:val="0"/>
        <w:spacing w:after="0" w:line="241" w:lineRule="atLeast"/>
        <w:ind w:left="2160" w:firstLine="720"/>
        <w:rPr>
          <w:rFonts w:cs="Gotham Light"/>
          <w:sz w:val="24"/>
          <w:szCs w:val="24"/>
        </w:rPr>
      </w:pPr>
      <w:r w:rsidRPr="002158CF">
        <w:rPr>
          <w:rFonts w:cs="Gotham Light"/>
          <w:sz w:val="24"/>
          <w:szCs w:val="24"/>
        </w:rPr>
        <w:t>Web access code: learndirect</w:t>
      </w:r>
    </w:p>
    <w:p w:rsidR="00C7049E" w:rsidRPr="002158CF" w:rsidRDefault="00C7049E" w:rsidP="00CE74F0">
      <w:pPr>
        <w:autoSpaceDE w:val="0"/>
        <w:autoSpaceDN w:val="0"/>
        <w:adjustRightInd w:val="0"/>
        <w:spacing w:after="0" w:line="241" w:lineRule="atLeast"/>
        <w:rPr>
          <w:rFonts w:cs="Gotham Light"/>
          <w:sz w:val="24"/>
          <w:szCs w:val="24"/>
        </w:rPr>
      </w:pPr>
    </w:p>
    <w:p w:rsidR="0086108C" w:rsidRPr="002158CF" w:rsidRDefault="0086108C" w:rsidP="00CE74F0">
      <w:pPr>
        <w:autoSpaceDE w:val="0"/>
        <w:autoSpaceDN w:val="0"/>
        <w:adjustRightInd w:val="0"/>
        <w:spacing w:after="0" w:line="241" w:lineRule="atLeast"/>
        <w:rPr>
          <w:rFonts w:cs="Gotham Light"/>
          <w:sz w:val="24"/>
          <w:szCs w:val="24"/>
        </w:rPr>
      </w:pPr>
      <w:r w:rsidRPr="002158CF">
        <w:rPr>
          <w:rFonts w:cs="Gotham Light"/>
          <w:sz w:val="24"/>
          <w:szCs w:val="24"/>
        </w:rPr>
        <w:t>Public Concern at Work is an independent charity and leading authority on public interest whistleblowing and can provide advice on how to raise a concern.</w:t>
      </w:r>
    </w:p>
    <w:p w:rsidR="003C750A" w:rsidRPr="002158CF" w:rsidRDefault="003C750A" w:rsidP="00CE74F0">
      <w:pPr>
        <w:autoSpaceDE w:val="0"/>
        <w:autoSpaceDN w:val="0"/>
        <w:adjustRightInd w:val="0"/>
        <w:spacing w:after="0" w:line="241" w:lineRule="atLeast"/>
        <w:rPr>
          <w:rFonts w:cs="Gotham Light"/>
          <w:b/>
          <w:sz w:val="24"/>
          <w:szCs w:val="24"/>
        </w:rPr>
      </w:pPr>
    </w:p>
    <w:p w:rsidR="0086108C" w:rsidRPr="002158CF" w:rsidRDefault="00C7049E" w:rsidP="00CE74F0">
      <w:pPr>
        <w:autoSpaceDE w:val="0"/>
        <w:autoSpaceDN w:val="0"/>
        <w:adjustRightInd w:val="0"/>
        <w:spacing w:after="0" w:line="241" w:lineRule="atLeast"/>
        <w:rPr>
          <w:rFonts w:cs="Gotham Light"/>
          <w:b/>
          <w:sz w:val="24"/>
          <w:szCs w:val="24"/>
        </w:rPr>
      </w:pPr>
      <w:r w:rsidRPr="002158CF">
        <w:rPr>
          <w:rFonts w:cs="Gotham Light"/>
          <w:b/>
          <w:sz w:val="24"/>
          <w:szCs w:val="24"/>
        </w:rPr>
        <w:t>Public Concern at Work</w:t>
      </w:r>
      <w:r w:rsidRPr="002158CF">
        <w:rPr>
          <w:rFonts w:cs="Gotham Light"/>
          <w:b/>
          <w:sz w:val="24"/>
          <w:szCs w:val="24"/>
        </w:rPr>
        <w:tab/>
      </w:r>
      <w:r w:rsidR="0086108C" w:rsidRPr="002158CF">
        <w:rPr>
          <w:rFonts w:cs="Gotham Light"/>
          <w:sz w:val="24"/>
          <w:szCs w:val="24"/>
        </w:rPr>
        <w:t>T: 0207 404 6609</w:t>
      </w:r>
    </w:p>
    <w:p w:rsidR="00C7049E" w:rsidRPr="002158CF" w:rsidRDefault="0086108C" w:rsidP="00CE74F0">
      <w:pPr>
        <w:autoSpaceDE w:val="0"/>
        <w:autoSpaceDN w:val="0"/>
        <w:adjustRightInd w:val="0"/>
        <w:spacing w:after="0" w:line="241" w:lineRule="atLeast"/>
        <w:ind w:left="2160" w:firstLine="720"/>
        <w:rPr>
          <w:rFonts w:cs="Gotham Light"/>
          <w:sz w:val="24"/>
          <w:szCs w:val="24"/>
        </w:rPr>
      </w:pPr>
      <w:r w:rsidRPr="002158CF">
        <w:rPr>
          <w:rFonts w:cs="Gotham Light"/>
          <w:sz w:val="24"/>
          <w:szCs w:val="24"/>
        </w:rPr>
        <w:t xml:space="preserve">E: </w:t>
      </w:r>
      <w:hyperlink r:id="rId8" w:history="1">
        <w:r w:rsidR="00C7049E" w:rsidRPr="002158CF">
          <w:rPr>
            <w:rStyle w:val="Hyperlink"/>
            <w:rFonts w:cs="Gotham Light"/>
            <w:sz w:val="24"/>
            <w:szCs w:val="24"/>
          </w:rPr>
          <w:t>whistle@pcaw.co.uk</w:t>
        </w:r>
      </w:hyperlink>
    </w:p>
    <w:p w:rsidR="00C7049E" w:rsidRPr="002158CF" w:rsidRDefault="000D02C5" w:rsidP="00CE74F0">
      <w:pPr>
        <w:autoSpaceDE w:val="0"/>
        <w:autoSpaceDN w:val="0"/>
        <w:adjustRightInd w:val="0"/>
        <w:spacing w:after="0" w:line="241" w:lineRule="atLeast"/>
        <w:ind w:left="2160" w:firstLine="720"/>
        <w:rPr>
          <w:rFonts w:cs="Gotham Light"/>
          <w:sz w:val="24"/>
          <w:szCs w:val="24"/>
        </w:rPr>
      </w:pPr>
      <w:hyperlink r:id="rId9" w:history="1">
        <w:r w:rsidR="00C7049E" w:rsidRPr="002158CF">
          <w:rPr>
            <w:rStyle w:val="Hyperlink"/>
            <w:rFonts w:cs="Gotham Light"/>
            <w:sz w:val="24"/>
            <w:szCs w:val="24"/>
          </w:rPr>
          <w:t>www.pcaw.co.uk</w:t>
        </w:r>
      </w:hyperlink>
    </w:p>
    <w:p w:rsidR="00C7049E" w:rsidRPr="002158CF" w:rsidRDefault="0086108C" w:rsidP="00CE74F0">
      <w:pPr>
        <w:autoSpaceDE w:val="0"/>
        <w:autoSpaceDN w:val="0"/>
        <w:adjustRightInd w:val="0"/>
        <w:spacing w:after="0" w:line="241" w:lineRule="atLeast"/>
        <w:rPr>
          <w:rFonts w:cs="Gotham Light"/>
          <w:sz w:val="24"/>
          <w:szCs w:val="24"/>
        </w:rPr>
      </w:pPr>
      <w:r w:rsidRPr="002158CF">
        <w:rPr>
          <w:rFonts w:cs="Gotham Light"/>
          <w:sz w:val="24"/>
          <w:szCs w:val="24"/>
        </w:rPr>
        <w:t xml:space="preserve">Employees can also raise their concerns with the proper authority (guidance is available from GOV.UK - Blowing the whistle: list of prescribed people and bodies). </w:t>
      </w:r>
    </w:p>
    <w:p w:rsidR="00ED2F3B" w:rsidRPr="002158CF" w:rsidRDefault="00ED2F3B" w:rsidP="00CE74F0">
      <w:pPr>
        <w:autoSpaceDE w:val="0"/>
        <w:autoSpaceDN w:val="0"/>
        <w:adjustRightInd w:val="0"/>
        <w:spacing w:after="0" w:line="241" w:lineRule="atLeast"/>
        <w:rPr>
          <w:rFonts w:cs="Gotham Light"/>
          <w:b/>
          <w:sz w:val="24"/>
          <w:szCs w:val="24"/>
        </w:rPr>
      </w:pPr>
    </w:p>
    <w:p w:rsidR="0086108C" w:rsidRPr="002158CF" w:rsidRDefault="0086108C" w:rsidP="00CE74F0">
      <w:pPr>
        <w:autoSpaceDE w:val="0"/>
        <w:autoSpaceDN w:val="0"/>
        <w:adjustRightInd w:val="0"/>
        <w:spacing w:after="0" w:line="241" w:lineRule="atLeast"/>
        <w:rPr>
          <w:rFonts w:cs="Gotham Light"/>
          <w:b/>
          <w:sz w:val="24"/>
          <w:szCs w:val="24"/>
        </w:rPr>
      </w:pPr>
      <w:r w:rsidRPr="002158CF">
        <w:rPr>
          <w:rFonts w:cs="Gotham Light"/>
          <w:b/>
          <w:sz w:val="24"/>
          <w:szCs w:val="24"/>
        </w:rPr>
        <w:t>Investigating Procedure</w:t>
      </w:r>
    </w:p>
    <w:p w:rsidR="0086108C" w:rsidRPr="002158CF" w:rsidRDefault="0086108C" w:rsidP="00CE74F0">
      <w:pPr>
        <w:autoSpaceDE w:val="0"/>
        <w:autoSpaceDN w:val="0"/>
        <w:adjustRightInd w:val="0"/>
        <w:spacing w:after="0" w:line="241" w:lineRule="atLeast"/>
        <w:rPr>
          <w:rFonts w:cs="Gotham Light"/>
          <w:sz w:val="24"/>
          <w:szCs w:val="24"/>
        </w:rPr>
      </w:pPr>
      <w:r w:rsidRPr="002158CF">
        <w:rPr>
          <w:rFonts w:cs="Gotham Light"/>
          <w:sz w:val="24"/>
          <w:szCs w:val="24"/>
        </w:rPr>
        <w:t xml:space="preserve">Action taken by </w:t>
      </w:r>
      <w:r w:rsidRPr="002158CF">
        <w:rPr>
          <w:rFonts w:cs="Gotham Light"/>
          <w:b/>
          <w:sz w:val="24"/>
          <w:szCs w:val="24"/>
        </w:rPr>
        <w:t xml:space="preserve">learndirect </w:t>
      </w:r>
      <w:r w:rsidRPr="002158CF">
        <w:rPr>
          <w:rFonts w:cs="Gotham Light"/>
          <w:sz w:val="24"/>
          <w:szCs w:val="24"/>
        </w:rPr>
        <w:t>will depend upon the nature of the concern. Disclosures will be assessed to:</w:t>
      </w:r>
    </w:p>
    <w:p w:rsidR="0086108C" w:rsidRPr="002158CF" w:rsidRDefault="0086108C" w:rsidP="00CE74F0">
      <w:pPr>
        <w:pStyle w:val="ListParagraph"/>
        <w:numPr>
          <w:ilvl w:val="0"/>
          <w:numId w:val="4"/>
        </w:numPr>
        <w:autoSpaceDE w:val="0"/>
        <w:autoSpaceDN w:val="0"/>
        <w:adjustRightInd w:val="0"/>
        <w:spacing w:after="0" w:line="241" w:lineRule="atLeast"/>
        <w:rPr>
          <w:rFonts w:cs="Gotham Light"/>
          <w:sz w:val="24"/>
          <w:szCs w:val="24"/>
        </w:rPr>
      </w:pPr>
      <w:r w:rsidRPr="002158CF">
        <w:rPr>
          <w:rFonts w:cs="Gotham Light"/>
          <w:sz w:val="24"/>
          <w:szCs w:val="24"/>
        </w:rPr>
        <w:t>Determine whether a further investigation should be conducted.</w:t>
      </w:r>
    </w:p>
    <w:p w:rsidR="0086108C" w:rsidRPr="002158CF" w:rsidRDefault="0086108C" w:rsidP="00CE74F0">
      <w:pPr>
        <w:pStyle w:val="ListParagraph"/>
        <w:numPr>
          <w:ilvl w:val="0"/>
          <w:numId w:val="4"/>
        </w:numPr>
        <w:autoSpaceDE w:val="0"/>
        <w:autoSpaceDN w:val="0"/>
        <w:adjustRightInd w:val="0"/>
        <w:spacing w:after="0" w:line="241" w:lineRule="atLeast"/>
        <w:rPr>
          <w:rFonts w:cs="Gotham Light"/>
          <w:sz w:val="24"/>
          <w:szCs w:val="24"/>
        </w:rPr>
      </w:pPr>
      <w:r w:rsidRPr="002158CF">
        <w:rPr>
          <w:rFonts w:cs="Gotham Light"/>
          <w:sz w:val="24"/>
          <w:szCs w:val="24"/>
        </w:rPr>
        <w:t>Determine the form the investigation should take.</w:t>
      </w:r>
    </w:p>
    <w:p w:rsidR="0086108C" w:rsidRPr="002158CF" w:rsidRDefault="0086108C" w:rsidP="00CE74F0">
      <w:pPr>
        <w:pStyle w:val="ListParagraph"/>
        <w:numPr>
          <w:ilvl w:val="0"/>
          <w:numId w:val="4"/>
        </w:numPr>
        <w:autoSpaceDE w:val="0"/>
        <w:autoSpaceDN w:val="0"/>
        <w:adjustRightInd w:val="0"/>
        <w:spacing w:after="0" w:line="241" w:lineRule="atLeast"/>
        <w:rPr>
          <w:rFonts w:cs="Gotham Light"/>
          <w:sz w:val="24"/>
          <w:szCs w:val="24"/>
        </w:rPr>
      </w:pPr>
      <w:r w:rsidRPr="002158CF">
        <w:rPr>
          <w:rFonts w:cs="Gotham Light"/>
          <w:sz w:val="24"/>
          <w:szCs w:val="24"/>
        </w:rPr>
        <w:t>Appoint an investigating officer to undertake the investigation.</w:t>
      </w:r>
    </w:p>
    <w:p w:rsidR="00C7049E" w:rsidRPr="002158CF" w:rsidRDefault="00C7049E" w:rsidP="00CE74F0">
      <w:pPr>
        <w:autoSpaceDE w:val="0"/>
        <w:autoSpaceDN w:val="0"/>
        <w:adjustRightInd w:val="0"/>
        <w:spacing w:after="0" w:line="241" w:lineRule="atLeast"/>
        <w:rPr>
          <w:rFonts w:cs="Gotham Light"/>
          <w:sz w:val="24"/>
          <w:szCs w:val="24"/>
        </w:rPr>
      </w:pPr>
    </w:p>
    <w:p w:rsidR="0086108C" w:rsidRPr="002158CF" w:rsidRDefault="0086108C" w:rsidP="00CE74F0">
      <w:pPr>
        <w:autoSpaceDE w:val="0"/>
        <w:autoSpaceDN w:val="0"/>
        <w:adjustRightInd w:val="0"/>
        <w:spacing w:after="0" w:line="241" w:lineRule="atLeast"/>
        <w:rPr>
          <w:rFonts w:cs="Gotham Light"/>
          <w:sz w:val="24"/>
          <w:szCs w:val="24"/>
        </w:rPr>
      </w:pPr>
      <w:r w:rsidRPr="002158CF">
        <w:rPr>
          <w:rFonts w:cs="Gotham Light"/>
          <w:sz w:val="24"/>
          <w:szCs w:val="24"/>
        </w:rPr>
        <w:t>If it is decided that an investigation is required, an investigating officer will be appointed who will aim to abide by the following steps:</w:t>
      </w:r>
    </w:p>
    <w:p w:rsidR="0086108C" w:rsidRPr="002158CF" w:rsidRDefault="0086108C" w:rsidP="00CE74F0">
      <w:pPr>
        <w:pStyle w:val="ListParagraph"/>
        <w:numPr>
          <w:ilvl w:val="0"/>
          <w:numId w:val="8"/>
        </w:numPr>
        <w:autoSpaceDE w:val="0"/>
        <w:autoSpaceDN w:val="0"/>
        <w:adjustRightInd w:val="0"/>
        <w:spacing w:after="0" w:line="241" w:lineRule="atLeast"/>
        <w:rPr>
          <w:rFonts w:cs="Gotham Light"/>
          <w:sz w:val="24"/>
          <w:szCs w:val="24"/>
        </w:rPr>
      </w:pPr>
      <w:r w:rsidRPr="002158CF">
        <w:rPr>
          <w:rFonts w:cs="Gotham Light"/>
          <w:sz w:val="24"/>
          <w:szCs w:val="24"/>
        </w:rPr>
        <w:t>Obtain full details and clarifications of the concern.</w:t>
      </w:r>
    </w:p>
    <w:p w:rsidR="0086108C" w:rsidRPr="002158CF" w:rsidRDefault="0086108C" w:rsidP="00CE74F0">
      <w:pPr>
        <w:pStyle w:val="ListParagraph"/>
        <w:numPr>
          <w:ilvl w:val="0"/>
          <w:numId w:val="8"/>
        </w:numPr>
        <w:autoSpaceDE w:val="0"/>
        <w:autoSpaceDN w:val="0"/>
        <w:adjustRightInd w:val="0"/>
        <w:spacing w:after="0" w:line="241" w:lineRule="atLeast"/>
        <w:rPr>
          <w:rFonts w:cs="Gotham Light"/>
          <w:sz w:val="24"/>
          <w:szCs w:val="24"/>
        </w:rPr>
      </w:pPr>
      <w:r w:rsidRPr="002158CF">
        <w:rPr>
          <w:rFonts w:cs="Gotham Light"/>
          <w:sz w:val="24"/>
          <w:szCs w:val="24"/>
        </w:rPr>
        <w:t>Investigate the concern with third parties / witnesses where possible and obtain objective statements.</w:t>
      </w:r>
    </w:p>
    <w:p w:rsidR="0086108C" w:rsidRPr="002158CF" w:rsidRDefault="0086108C" w:rsidP="00CE74F0">
      <w:pPr>
        <w:pStyle w:val="ListParagraph"/>
        <w:numPr>
          <w:ilvl w:val="0"/>
          <w:numId w:val="8"/>
        </w:numPr>
        <w:autoSpaceDE w:val="0"/>
        <w:autoSpaceDN w:val="0"/>
        <w:adjustRightInd w:val="0"/>
        <w:spacing w:after="0" w:line="241" w:lineRule="atLeast"/>
        <w:rPr>
          <w:rFonts w:cs="Gotham Light"/>
          <w:sz w:val="24"/>
          <w:szCs w:val="24"/>
        </w:rPr>
      </w:pPr>
      <w:r w:rsidRPr="002158CF">
        <w:rPr>
          <w:rFonts w:cs="Gotham Light"/>
          <w:sz w:val="24"/>
          <w:szCs w:val="24"/>
        </w:rPr>
        <w:t>Secure all evidence in an admissible format.</w:t>
      </w:r>
    </w:p>
    <w:p w:rsidR="0086108C" w:rsidRPr="002158CF" w:rsidRDefault="0086108C" w:rsidP="00CE74F0">
      <w:pPr>
        <w:pStyle w:val="ListParagraph"/>
        <w:numPr>
          <w:ilvl w:val="0"/>
          <w:numId w:val="8"/>
        </w:numPr>
        <w:autoSpaceDE w:val="0"/>
        <w:autoSpaceDN w:val="0"/>
        <w:adjustRightInd w:val="0"/>
        <w:spacing w:after="0" w:line="241" w:lineRule="atLeast"/>
        <w:rPr>
          <w:rFonts w:cs="Gotham Light"/>
          <w:sz w:val="24"/>
          <w:szCs w:val="24"/>
        </w:rPr>
      </w:pPr>
      <w:r w:rsidRPr="002158CF">
        <w:rPr>
          <w:rFonts w:cs="Gotham Light"/>
          <w:sz w:val="24"/>
          <w:szCs w:val="24"/>
        </w:rPr>
        <w:t>The discloser will, as far as possible, be kept informed of progress and, if appropriate, the final outcome of the investigation.</w:t>
      </w:r>
    </w:p>
    <w:p w:rsidR="0086108C" w:rsidRPr="002158CF" w:rsidRDefault="0086108C" w:rsidP="00CE74F0">
      <w:pPr>
        <w:pStyle w:val="ListParagraph"/>
        <w:numPr>
          <w:ilvl w:val="0"/>
          <w:numId w:val="8"/>
        </w:numPr>
        <w:autoSpaceDE w:val="0"/>
        <w:autoSpaceDN w:val="0"/>
        <w:adjustRightInd w:val="0"/>
        <w:spacing w:after="0" w:line="241" w:lineRule="atLeast"/>
        <w:rPr>
          <w:rFonts w:cs="Gotham Light"/>
          <w:sz w:val="24"/>
          <w:szCs w:val="24"/>
        </w:rPr>
      </w:pPr>
      <w:r w:rsidRPr="002158CF">
        <w:rPr>
          <w:rFonts w:cs="Gotham Light"/>
          <w:sz w:val="24"/>
          <w:szCs w:val="24"/>
        </w:rPr>
        <w:t>Reporting of the findings will depend on the nature of the disclosure.</w:t>
      </w:r>
    </w:p>
    <w:p w:rsidR="0086108C" w:rsidRPr="002158CF" w:rsidRDefault="0086108C" w:rsidP="00CE74F0">
      <w:pPr>
        <w:pStyle w:val="ListParagraph"/>
        <w:numPr>
          <w:ilvl w:val="0"/>
          <w:numId w:val="8"/>
        </w:numPr>
        <w:autoSpaceDE w:val="0"/>
        <w:autoSpaceDN w:val="0"/>
        <w:adjustRightInd w:val="0"/>
        <w:spacing w:after="0" w:line="241" w:lineRule="atLeast"/>
        <w:rPr>
          <w:rFonts w:cs="Gotham Light"/>
          <w:sz w:val="24"/>
          <w:szCs w:val="24"/>
        </w:rPr>
      </w:pPr>
      <w:r w:rsidRPr="002158CF">
        <w:rPr>
          <w:rFonts w:cs="Gotham Light"/>
          <w:sz w:val="24"/>
          <w:szCs w:val="24"/>
        </w:rPr>
        <w:t xml:space="preserve">If appropriate, a copy of the outcomes will be reported to the </w:t>
      </w:r>
      <w:r w:rsidR="003C750A" w:rsidRPr="002158CF">
        <w:rPr>
          <w:rFonts w:cs="Gotham Light"/>
          <w:sz w:val="24"/>
          <w:szCs w:val="24"/>
        </w:rPr>
        <w:t xml:space="preserve">Executive </w:t>
      </w:r>
      <w:r w:rsidRPr="002158CF">
        <w:rPr>
          <w:rFonts w:cs="Gotham Light"/>
          <w:sz w:val="24"/>
          <w:szCs w:val="24"/>
        </w:rPr>
        <w:t>Board.</w:t>
      </w:r>
    </w:p>
    <w:p w:rsidR="0086108C" w:rsidRPr="002158CF" w:rsidRDefault="0086108C" w:rsidP="00CE74F0">
      <w:pPr>
        <w:pStyle w:val="ListParagraph"/>
        <w:numPr>
          <w:ilvl w:val="0"/>
          <w:numId w:val="8"/>
        </w:numPr>
        <w:autoSpaceDE w:val="0"/>
        <w:autoSpaceDN w:val="0"/>
        <w:adjustRightInd w:val="0"/>
        <w:spacing w:after="0" w:line="241" w:lineRule="atLeast"/>
        <w:rPr>
          <w:rFonts w:cs="Gotham Light"/>
          <w:sz w:val="24"/>
          <w:szCs w:val="24"/>
        </w:rPr>
      </w:pPr>
      <w:r w:rsidRPr="002158CF">
        <w:rPr>
          <w:rFonts w:cs="Gotham Light"/>
          <w:sz w:val="24"/>
          <w:szCs w:val="24"/>
        </w:rPr>
        <w:t>Confidential records will be maintained for monitoring purposes.</w:t>
      </w:r>
    </w:p>
    <w:p w:rsidR="00ED2F3B" w:rsidRPr="002158CF" w:rsidRDefault="00ED2F3B" w:rsidP="00CE74F0">
      <w:pPr>
        <w:autoSpaceDE w:val="0"/>
        <w:autoSpaceDN w:val="0"/>
        <w:adjustRightInd w:val="0"/>
        <w:spacing w:after="0" w:line="241" w:lineRule="atLeast"/>
        <w:rPr>
          <w:rFonts w:cs="Gotham Light"/>
          <w:sz w:val="24"/>
          <w:szCs w:val="24"/>
        </w:rPr>
      </w:pPr>
    </w:p>
    <w:p w:rsidR="00ED2F3B" w:rsidRPr="002158CF" w:rsidRDefault="00ED2F3B" w:rsidP="00CE74F0">
      <w:pPr>
        <w:autoSpaceDE w:val="0"/>
        <w:autoSpaceDN w:val="0"/>
        <w:adjustRightInd w:val="0"/>
        <w:spacing w:after="0" w:line="241" w:lineRule="atLeast"/>
        <w:rPr>
          <w:rFonts w:cs="Gotham Light"/>
          <w:sz w:val="24"/>
          <w:szCs w:val="24"/>
        </w:rPr>
      </w:pPr>
    </w:p>
    <w:p w:rsidR="0086108C" w:rsidRPr="002158CF" w:rsidRDefault="00ED2F3B" w:rsidP="00CE74F0">
      <w:pPr>
        <w:autoSpaceDE w:val="0"/>
        <w:autoSpaceDN w:val="0"/>
        <w:adjustRightInd w:val="0"/>
        <w:spacing w:after="0" w:line="241" w:lineRule="atLeast"/>
        <w:rPr>
          <w:rFonts w:cs="Gotham Light"/>
          <w:b/>
          <w:sz w:val="24"/>
          <w:szCs w:val="24"/>
        </w:rPr>
      </w:pPr>
      <w:r w:rsidRPr="002158CF">
        <w:rPr>
          <w:rFonts w:cs="Gotham Light"/>
          <w:b/>
          <w:sz w:val="24"/>
          <w:szCs w:val="24"/>
        </w:rPr>
        <w:lastRenderedPageBreak/>
        <w:t>8</w:t>
      </w:r>
      <w:r w:rsidR="0086108C" w:rsidRPr="002158CF">
        <w:rPr>
          <w:rFonts w:cs="Gotham Light"/>
          <w:b/>
          <w:sz w:val="24"/>
          <w:szCs w:val="24"/>
        </w:rPr>
        <w:t>. Timescales</w:t>
      </w:r>
    </w:p>
    <w:p w:rsidR="0086108C" w:rsidRPr="002158CF" w:rsidRDefault="0086108C" w:rsidP="00CE74F0">
      <w:pPr>
        <w:autoSpaceDE w:val="0"/>
        <w:autoSpaceDN w:val="0"/>
        <w:adjustRightInd w:val="0"/>
        <w:spacing w:after="0" w:line="241" w:lineRule="atLeast"/>
        <w:rPr>
          <w:rFonts w:cs="Gotham Light"/>
          <w:sz w:val="24"/>
          <w:szCs w:val="24"/>
        </w:rPr>
      </w:pPr>
      <w:r w:rsidRPr="002158CF">
        <w:rPr>
          <w:rFonts w:cs="Gotham Light"/>
          <w:sz w:val="24"/>
          <w:szCs w:val="24"/>
        </w:rPr>
        <w:t>Investigations will be conducted as speedily as possible whilst having regard to the nature and complexity of the disclosure.</w:t>
      </w:r>
    </w:p>
    <w:p w:rsidR="00ED2F3B" w:rsidRPr="002158CF" w:rsidRDefault="00ED2F3B" w:rsidP="00CE74F0">
      <w:pPr>
        <w:autoSpaceDE w:val="0"/>
        <w:autoSpaceDN w:val="0"/>
        <w:adjustRightInd w:val="0"/>
        <w:spacing w:after="0" w:line="241" w:lineRule="atLeast"/>
        <w:rPr>
          <w:rFonts w:cs="Gotham Light"/>
          <w:sz w:val="24"/>
          <w:szCs w:val="24"/>
        </w:rPr>
      </w:pPr>
    </w:p>
    <w:p w:rsidR="0086108C" w:rsidRPr="002158CF" w:rsidRDefault="00ED2F3B" w:rsidP="00CE74F0">
      <w:pPr>
        <w:autoSpaceDE w:val="0"/>
        <w:autoSpaceDN w:val="0"/>
        <w:adjustRightInd w:val="0"/>
        <w:spacing w:after="0" w:line="241" w:lineRule="atLeast"/>
        <w:rPr>
          <w:rFonts w:cs="Gotham Light"/>
          <w:b/>
          <w:sz w:val="24"/>
          <w:szCs w:val="24"/>
        </w:rPr>
      </w:pPr>
      <w:r w:rsidRPr="002158CF">
        <w:rPr>
          <w:rFonts w:cs="Gotham Light"/>
          <w:b/>
          <w:sz w:val="24"/>
          <w:szCs w:val="24"/>
        </w:rPr>
        <w:t>9</w:t>
      </w:r>
      <w:r w:rsidR="0086108C" w:rsidRPr="002158CF">
        <w:rPr>
          <w:rFonts w:cs="Gotham Light"/>
          <w:b/>
          <w:sz w:val="24"/>
          <w:szCs w:val="24"/>
        </w:rPr>
        <w:t>. Outcomes</w:t>
      </w:r>
    </w:p>
    <w:p w:rsidR="00ED2F3B" w:rsidRPr="002158CF" w:rsidRDefault="0086108C" w:rsidP="00CE74F0">
      <w:pPr>
        <w:autoSpaceDE w:val="0"/>
        <w:autoSpaceDN w:val="0"/>
        <w:adjustRightInd w:val="0"/>
        <w:spacing w:after="0" w:line="241" w:lineRule="atLeast"/>
        <w:rPr>
          <w:rFonts w:cs="Gotham Light"/>
          <w:sz w:val="24"/>
          <w:szCs w:val="24"/>
        </w:rPr>
      </w:pPr>
      <w:r w:rsidRPr="002158CF">
        <w:rPr>
          <w:rFonts w:cs="Gotham Light"/>
          <w:sz w:val="24"/>
          <w:szCs w:val="24"/>
        </w:rPr>
        <w:t xml:space="preserve">Depending on the findings of the investigation, outcomes may vary from no further action </w:t>
      </w:r>
      <w:r w:rsidR="003C750A" w:rsidRPr="002158CF">
        <w:rPr>
          <w:rFonts w:cs="Gotham Light"/>
          <w:sz w:val="24"/>
          <w:szCs w:val="24"/>
        </w:rPr>
        <w:t>t</w:t>
      </w:r>
      <w:r w:rsidRPr="002158CF">
        <w:rPr>
          <w:rFonts w:cs="Gotham Light"/>
          <w:sz w:val="24"/>
          <w:szCs w:val="24"/>
        </w:rPr>
        <w:t xml:space="preserve">o sanctions against perpetrators. </w:t>
      </w:r>
    </w:p>
    <w:p w:rsidR="004E493E" w:rsidRPr="002158CF" w:rsidRDefault="004E493E" w:rsidP="00CE74F0">
      <w:pPr>
        <w:autoSpaceDE w:val="0"/>
        <w:autoSpaceDN w:val="0"/>
        <w:adjustRightInd w:val="0"/>
        <w:spacing w:after="0" w:line="241" w:lineRule="atLeast"/>
        <w:rPr>
          <w:rFonts w:cs="Gotham Light"/>
          <w:sz w:val="24"/>
          <w:szCs w:val="24"/>
        </w:rPr>
      </w:pPr>
    </w:p>
    <w:p w:rsidR="004E493E" w:rsidRPr="002158CF" w:rsidRDefault="00ED2F3B" w:rsidP="00CE74F0">
      <w:pPr>
        <w:autoSpaceDE w:val="0"/>
        <w:autoSpaceDN w:val="0"/>
        <w:adjustRightInd w:val="0"/>
        <w:spacing w:after="0" w:line="241" w:lineRule="atLeast"/>
        <w:rPr>
          <w:rFonts w:cs="Gotham Light"/>
          <w:b/>
          <w:sz w:val="24"/>
          <w:szCs w:val="24"/>
        </w:rPr>
      </w:pPr>
      <w:r w:rsidRPr="002158CF">
        <w:rPr>
          <w:rFonts w:cs="Gotham Light"/>
          <w:b/>
          <w:sz w:val="24"/>
          <w:szCs w:val="24"/>
        </w:rPr>
        <w:t>10. Communication and awareness of this policy</w:t>
      </w:r>
      <w:r w:rsidR="004E493E" w:rsidRPr="002158CF">
        <w:rPr>
          <w:rFonts w:cs="Gotham Light"/>
          <w:b/>
          <w:sz w:val="24"/>
          <w:szCs w:val="24"/>
        </w:rPr>
        <w:t xml:space="preserve"> </w:t>
      </w:r>
    </w:p>
    <w:p w:rsidR="004E493E" w:rsidRPr="002158CF" w:rsidRDefault="004E493E" w:rsidP="00CE74F0">
      <w:pPr>
        <w:autoSpaceDE w:val="0"/>
        <w:autoSpaceDN w:val="0"/>
        <w:adjustRightInd w:val="0"/>
        <w:spacing w:after="0" w:line="241" w:lineRule="atLeast"/>
        <w:rPr>
          <w:rFonts w:cs="Gotham Light"/>
          <w:sz w:val="24"/>
          <w:szCs w:val="24"/>
        </w:rPr>
      </w:pPr>
      <w:r w:rsidRPr="002158CF">
        <w:rPr>
          <w:rFonts w:cs="Gotham Light"/>
          <w:sz w:val="24"/>
          <w:szCs w:val="24"/>
        </w:rPr>
        <w:t xml:space="preserve">Our zero-tolerance approach to modern slavery must be communicated to all suppliers, contractors and business partners at the outset of our business relationship with them and reinforced as appropriate thereafter. </w:t>
      </w:r>
    </w:p>
    <w:p w:rsidR="004E493E" w:rsidRPr="002158CF" w:rsidRDefault="004E493E" w:rsidP="00CE74F0">
      <w:pPr>
        <w:autoSpaceDE w:val="0"/>
        <w:autoSpaceDN w:val="0"/>
        <w:adjustRightInd w:val="0"/>
        <w:spacing w:after="0" w:line="241" w:lineRule="atLeast"/>
        <w:rPr>
          <w:rFonts w:cs="Gotham Light"/>
          <w:sz w:val="24"/>
          <w:szCs w:val="24"/>
        </w:rPr>
      </w:pPr>
    </w:p>
    <w:p w:rsidR="004E493E" w:rsidRPr="002158CF" w:rsidRDefault="00ED2F3B" w:rsidP="00CE74F0">
      <w:pPr>
        <w:autoSpaceDE w:val="0"/>
        <w:autoSpaceDN w:val="0"/>
        <w:adjustRightInd w:val="0"/>
        <w:spacing w:after="0" w:line="241" w:lineRule="atLeast"/>
        <w:rPr>
          <w:rFonts w:cs="Gotham Light"/>
          <w:b/>
          <w:sz w:val="24"/>
          <w:szCs w:val="24"/>
        </w:rPr>
      </w:pPr>
      <w:r w:rsidRPr="002158CF">
        <w:rPr>
          <w:rFonts w:cs="Gotham Light"/>
          <w:b/>
          <w:sz w:val="24"/>
          <w:szCs w:val="24"/>
        </w:rPr>
        <w:t>11. Review</w:t>
      </w:r>
      <w:r w:rsidR="004E493E" w:rsidRPr="002158CF">
        <w:rPr>
          <w:rFonts w:cs="Gotham Light"/>
          <w:b/>
          <w:sz w:val="24"/>
          <w:szCs w:val="24"/>
        </w:rPr>
        <w:t xml:space="preserve"> </w:t>
      </w:r>
    </w:p>
    <w:p w:rsidR="004E493E" w:rsidRPr="002158CF" w:rsidRDefault="004E493E" w:rsidP="00CE74F0">
      <w:pPr>
        <w:autoSpaceDE w:val="0"/>
        <w:autoSpaceDN w:val="0"/>
        <w:adjustRightInd w:val="0"/>
        <w:spacing w:after="0" w:line="241" w:lineRule="atLeast"/>
        <w:rPr>
          <w:rFonts w:cs="Gotham Light"/>
          <w:sz w:val="24"/>
          <w:szCs w:val="24"/>
        </w:rPr>
      </w:pPr>
      <w:r w:rsidRPr="002158CF">
        <w:rPr>
          <w:rFonts w:cs="Gotham Light"/>
          <w:sz w:val="24"/>
          <w:szCs w:val="24"/>
        </w:rPr>
        <w:t xml:space="preserve">Following its initial adoption, this Anti-Slavery and Human Trafficking Policy will be reviewed by the Company’s </w:t>
      </w:r>
      <w:r w:rsidR="00DF1986" w:rsidRPr="002158CF">
        <w:rPr>
          <w:rFonts w:cs="Gotham Light"/>
          <w:sz w:val="24"/>
          <w:szCs w:val="24"/>
        </w:rPr>
        <w:t xml:space="preserve">Executive </w:t>
      </w:r>
      <w:r w:rsidRPr="002158CF">
        <w:rPr>
          <w:rFonts w:cs="Gotham Light"/>
          <w:sz w:val="24"/>
          <w:szCs w:val="24"/>
        </w:rPr>
        <w:t xml:space="preserve">Board of Directors on a regular basis (at least annually) and may be amended from time to time. This </w:t>
      </w:r>
      <w:r w:rsidR="000D02C5">
        <w:rPr>
          <w:rFonts w:cs="Gotham Light"/>
          <w:sz w:val="24"/>
          <w:szCs w:val="24"/>
        </w:rPr>
        <w:t>p</w:t>
      </w:r>
      <w:r w:rsidRPr="002158CF">
        <w:rPr>
          <w:rFonts w:cs="Gotham Light"/>
          <w:sz w:val="24"/>
          <w:szCs w:val="24"/>
        </w:rPr>
        <w:t xml:space="preserve">olicy will be used to inform our Statement on Slavery and Human Trafficking which will be published no later than the publication of our 2016 financial results. </w:t>
      </w:r>
      <w:bookmarkStart w:id="0" w:name="_GoBack"/>
      <w:bookmarkEnd w:id="0"/>
    </w:p>
    <w:p w:rsidR="00DF1986" w:rsidRPr="002158CF" w:rsidRDefault="00DF1986" w:rsidP="00CE74F0">
      <w:pPr>
        <w:autoSpaceDE w:val="0"/>
        <w:autoSpaceDN w:val="0"/>
        <w:adjustRightInd w:val="0"/>
        <w:spacing w:after="0" w:line="241" w:lineRule="atLeast"/>
        <w:rPr>
          <w:rFonts w:cs="Gotham Light"/>
          <w:sz w:val="24"/>
          <w:szCs w:val="24"/>
        </w:rPr>
      </w:pPr>
    </w:p>
    <w:p w:rsidR="004E493E" w:rsidRPr="002158CF" w:rsidRDefault="004E493E" w:rsidP="00CE74F0">
      <w:pPr>
        <w:autoSpaceDE w:val="0"/>
        <w:autoSpaceDN w:val="0"/>
        <w:adjustRightInd w:val="0"/>
        <w:spacing w:after="0" w:line="241" w:lineRule="atLeast"/>
        <w:rPr>
          <w:rFonts w:cs="Gotham Light"/>
          <w:sz w:val="24"/>
          <w:szCs w:val="24"/>
        </w:rPr>
      </w:pPr>
      <w:r w:rsidRPr="002158CF">
        <w:rPr>
          <w:rFonts w:cs="Gotham Light"/>
          <w:sz w:val="24"/>
          <w:szCs w:val="24"/>
        </w:rPr>
        <w:t xml:space="preserve">Recommend for adoption by the Board </w:t>
      </w:r>
    </w:p>
    <w:p w:rsidR="004E493E" w:rsidRPr="002158CF" w:rsidRDefault="00ED2F3B" w:rsidP="00CE74F0">
      <w:pPr>
        <w:autoSpaceDE w:val="0"/>
        <w:autoSpaceDN w:val="0"/>
        <w:adjustRightInd w:val="0"/>
        <w:spacing w:after="0" w:line="241" w:lineRule="atLeast"/>
        <w:rPr>
          <w:rFonts w:cs="Gotham Medium"/>
          <w:sz w:val="24"/>
          <w:szCs w:val="24"/>
        </w:rPr>
      </w:pPr>
      <w:r w:rsidRPr="002158CF">
        <w:rPr>
          <w:rFonts w:cs="Gotham Light"/>
          <w:sz w:val="24"/>
          <w:szCs w:val="24"/>
        </w:rPr>
        <w:t>First Adoption March</w:t>
      </w:r>
      <w:r w:rsidR="00DF1986" w:rsidRPr="002158CF">
        <w:rPr>
          <w:rFonts w:cs="Gotham Light"/>
          <w:sz w:val="24"/>
          <w:szCs w:val="24"/>
        </w:rPr>
        <w:t xml:space="preserve"> 2016</w:t>
      </w:r>
      <w:r w:rsidR="004E493E" w:rsidRPr="002158CF">
        <w:rPr>
          <w:rFonts w:cs="Gotham Light"/>
          <w:sz w:val="24"/>
          <w:szCs w:val="24"/>
        </w:rPr>
        <w:t xml:space="preserve"> </w:t>
      </w:r>
    </w:p>
    <w:p w:rsidR="004E493E" w:rsidRPr="002158CF" w:rsidRDefault="00DF1986" w:rsidP="00CE74F0">
      <w:pPr>
        <w:autoSpaceDE w:val="0"/>
        <w:autoSpaceDN w:val="0"/>
        <w:adjustRightInd w:val="0"/>
        <w:spacing w:after="0" w:line="241" w:lineRule="atLeast"/>
        <w:rPr>
          <w:rFonts w:cs="Gotham Medium"/>
          <w:sz w:val="24"/>
          <w:szCs w:val="24"/>
        </w:rPr>
      </w:pPr>
      <w:r w:rsidRPr="002158CF">
        <w:rPr>
          <w:rFonts w:cs="Gotham Light"/>
          <w:sz w:val="24"/>
          <w:szCs w:val="24"/>
        </w:rPr>
        <w:t>Next Review: January 2017</w:t>
      </w:r>
      <w:r w:rsidR="00ED2F3B" w:rsidRPr="002158CF">
        <w:rPr>
          <w:rFonts w:cs="Gotham Light"/>
          <w:sz w:val="24"/>
          <w:szCs w:val="24"/>
        </w:rPr>
        <w:t xml:space="preserve"> </w:t>
      </w:r>
    </w:p>
    <w:p w:rsidR="004E493E" w:rsidRPr="002158CF" w:rsidRDefault="004E493E" w:rsidP="00CE74F0">
      <w:pPr>
        <w:rPr>
          <w:sz w:val="24"/>
          <w:szCs w:val="24"/>
        </w:rPr>
      </w:pPr>
    </w:p>
    <w:sectPr w:rsidR="004E493E" w:rsidRPr="002158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Medium">
    <w:altName w:val="Gotham Medium"/>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5B7A732"/>
    <w:multiLevelType w:val="hybridMultilevel"/>
    <w:tmpl w:val="706331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5B098C"/>
    <w:multiLevelType w:val="hybridMultilevel"/>
    <w:tmpl w:val="F164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B90641"/>
    <w:multiLevelType w:val="hybridMultilevel"/>
    <w:tmpl w:val="6D082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880248"/>
    <w:multiLevelType w:val="hybridMultilevel"/>
    <w:tmpl w:val="7F46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70186C"/>
    <w:multiLevelType w:val="hybridMultilevel"/>
    <w:tmpl w:val="D4A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0B4FD8"/>
    <w:multiLevelType w:val="hybridMultilevel"/>
    <w:tmpl w:val="ABD8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2160DC"/>
    <w:multiLevelType w:val="hybridMultilevel"/>
    <w:tmpl w:val="60E2A9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CB752B1"/>
    <w:multiLevelType w:val="hybridMultilevel"/>
    <w:tmpl w:val="D95C4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1A0"/>
    <w:rsid w:val="00053DDF"/>
    <w:rsid w:val="00092FEF"/>
    <w:rsid w:val="000B64DF"/>
    <w:rsid w:val="000D02C5"/>
    <w:rsid w:val="001843A2"/>
    <w:rsid w:val="001C5301"/>
    <w:rsid w:val="002158CF"/>
    <w:rsid w:val="00247EB1"/>
    <w:rsid w:val="003C750A"/>
    <w:rsid w:val="00463FC3"/>
    <w:rsid w:val="004E493E"/>
    <w:rsid w:val="00515463"/>
    <w:rsid w:val="00547296"/>
    <w:rsid w:val="00577A0F"/>
    <w:rsid w:val="006500B6"/>
    <w:rsid w:val="00721F11"/>
    <w:rsid w:val="0085075A"/>
    <w:rsid w:val="0086108C"/>
    <w:rsid w:val="008C0DFC"/>
    <w:rsid w:val="009A26B4"/>
    <w:rsid w:val="00A019CC"/>
    <w:rsid w:val="00AE5C45"/>
    <w:rsid w:val="00C7049E"/>
    <w:rsid w:val="00CE74F0"/>
    <w:rsid w:val="00DF1986"/>
    <w:rsid w:val="00E43B6E"/>
    <w:rsid w:val="00E64E60"/>
    <w:rsid w:val="00ED2F3B"/>
    <w:rsid w:val="00F039F5"/>
    <w:rsid w:val="00FA6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24CCC-4E50-41F9-853A-9D68902B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61A0"/>
    <w:pPr>
      <w:autoSpaceDE w:val="0"/>
      <w:autoSpaceDN w:val="0"/>
      <w:adjustRightInd w:val="0"/>
      <w:spacing w:after="0" w:line="240" w:lineRule="auto"/>
    </w:pPr>
    <w:rPr>
      <w:rFonts w:ascii="Gotham Medium" w:hAnsi="Gotham Medium" w:cs="Gotham Medium"/>
      <w:color w:val="000000"/>
      <w:sz w:val="24"/>
      <w:szCs w:val="24"/>
    </w:rPr>
  </w:style>
  <w:style w:type="paragraph" w:customStyle="1" w:styleId="Pa0">
    <w:name w:val="Pa0"/>
    <w:basedOn w:val="Default"/>
    <w:next w:val="Default"/>
    <w:uiPriority w:val="99"/>
    <w:rsid w:val="00FA61A0"/>
    <w:pPr>
      <w:spacing w:line="241" w:lineRule="atLeast"/>
    </w:pPr>
    <w:rPr>
      <w:rFonts w:cstheme="minorBidi"/>
      <w:color w:val="auto"/>
    </w:rPr>
  </w:style>
  <w:style w:type="character" w:customStyle="1" w:styleId="A0">
    <w:name w:val="A0"/>
    <w:uiPriority w:val="99"/>
    <w:rsid w:val="00FA61A0"/>
    <w:rPr>
      <w:rFonts w:cs="Gotham Medium"/>
      <w:color w:val="000000"/>
      <w:sz w:val="14"/>
      <w:szCs w:val="14"/>
    </w:rPr>
  </w:style>
  <w:style w:type="paragraph" w:customStyle="1" w:styleId="Pa1">
    <w:name w:val="Pa1"/>
    <w:basedOn w:val="Default"/>
    <w:next w:val="Default"/>
    <w:uiPriority w:val="99"/>
    <w:rsid w:val="00FA61A0"/>
    <w:pPr>
      <w:spacing w:line="241" w:lineRule="atLeast"/>
    </w:pPr>
    <w:rPr>
      <w:rFonts w:cstheme="minorBidi"/>
      <w:color w:val="auto"/>
    </w:rPr>
  </w:style>
  <w:style w:type="character" w:customStyle="1" w:styleId="A1">
    <w:name w:val="A1"/>
    <w:uiPriority w:val="99"/>
    <w:rsid w:val="00FA61A0"/>
    <w:rPr>
      <w:rFonts w:ascii="Gotham Light" w:hAnsi="Gotham Light" w:cs="Gotham Light"/>
      <w:color w:val="000000"/>
      <w:sz w:val="36"/>
      <w:szCs w:val="36"/>
    </w:rPr>
  </w:style>
  <w:style w:type="paragraph" w:customStyle="1" w:styleId="Pa2">
    <w:name w:val="Pa2"/>
    <w:basedOn w:val="Default"/>
    <w:next w:val="Default"/>
    <w:uiPriority w:val="99"/>
    <w:rsid w:val="00FA61A0"/>
    <w:pPr>
      <w:spacing w:line="241" w:lineRule="atLeast"/>
    </w:pPr>
    <w:rPr>
      <w:rFonts w:cstheme="minorBidi"/>
      <w:color w:val="auto"/>
    </w:rPr>
  </w:style>
  <w:style w:type="character" w:customStyle="1" w:styleId="A2">
    <w:name w:val="A2"/>
    <w:uiPriority w:val="99"/>
    <w:rsid w:val="00FA61A0"/>
    <w:rPr>
      <w:rFonts w:ascii="Gotham Light" w:hAnsi="Gotham Light" w:cs="Gotham Light"/>
      <w:color w:val="000000"/>
      <w:sz w:val="16"/>
      <w:szCs w:val="16"/>
    </w:rPr>
  </w:style>
  <w:style w:type="paragraph" w:styleId="ListParagraph">
    <w:name w:val="List Paragraph"/>
    <w:basedOn w:val="Normal"/>
    <w:uiPriority w:val="34"/>
    <w:qFormat/>
    <w:rsid w:val="00DF1986"/>
    <w:pPr>
      <w:ind w:left="720"/>
      <w:contextualSpacing/>
    </w:pPr>
  </w:style>
  <w:style w:type="character" w:styleId="Hyperlink">
    <w:name w:val="Hyperlink"/>
    <w:basedOn w:val="DefaultParagraphFont"/>
    <w:uiPriority w:val="99"/>
    <w:unhideWhenUsed/>
    <w:rsid w:val="008610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le@pcaw.co.uk" TargetMode="External"/><Relationship Id="rId3" Type="http://schemas.openxmlformats.org/officeDocument/2006/relationships/settings" Target="settings.xml"/><Relationship Id="rId7" Type="http://schemas.openxmlformats.org/officeDocument/2006/relationships/hyperlink" Target="mailto:learndirect@expolin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akup@learndirect.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ca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Learndirect</Company>
  <LinksUpToDate>false</LinksUpToDate>
  <CharactersWithSpaces>11667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Atkins</dc:creator>
  <cp:keywords/>
  <dc:description/>
  <cp:lastModifiedBy>Fpuddick Puddick</cp:lastModifiedBy>
  <cp:revision>5</cp:revision>
  <dcterms:created xsi:type="dcterms:W3CDTF">2017-03-17T11:51:00Z</dcterms:created>
  <dcterms:modified xsi:type="dcterms:W3CDTF">2017-03-17T12:01:00Z</dcterms:modified>
</cp:coreProperties>
</file>